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217A1A" w:rsidP="007D6C65">
          <w:pPr>
            <w:pStyle w:val="Subttulo"/>
            <w:spacing w:line="360" w:lineRule="auto"/>
            <w:ind w:firstLine="709"/>
            <w:jc w:val="both"/>
          </w:pPr>
          <w:r>
            <w:rPr>
              <w:noProof/>
              <w:lang w:val="es-AR" w:eastAsia="es-AR"/>
            </w:rPr>
            <w:drawing>
              <wp:anchor distT="0" distB="0" distL="114300" distR="114300" simplePos="0" relativeHeight="251656192" behindDoc="1" locked="0" layoutInCell="1" allowOverlap="1" wp14:anchorId="2A237036" wp14:editId="2C948117">
                <wp:simplePos x="0" y="0"/>
                <wp:positionH relativeFrom="column">
                  <wp:posOffset>-1079500</wp:posOffset>
                </wp:positionH>
                <wp:positionV relativeFrom="paragraph">
                  <wp:posOffset>-899795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78120B">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7.65pt;width:500.2pt;height:191.7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A1B4D"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olor w:val="FFFFFF" w:themeColor="background1"/>
                          <w:sz w:val="80"/>
                          <w:szCs w:val="80"/>
                          <w:lang w:val="es-ES_tradnl"/>
                        </w:rPr>
                        <w:t xml:space="preserve">     </w:t>
                      </w:r>
                      <w:r w:rsidR="008622F2" w:rsidRPr="008A1B4D">
                        <w:rPr>
                          <w:rFonts w:ascii="Imprint MT Shadow" w:hAnsi="Imprint MT Shadow" w:cs="Arial"/>
                          <w:color w:val="FFFFFF" w:themeColor="background1"/>
                          <w:sz w:val="56"/>
                          <w:szCs w:val="56"/>
                          <w:lang w:val="es-ES_tradnl"/>
                        </w:rPr>
                        <w:t>Informe Estrategia Internacional</w:t>
                      </w:r>
                    </w:p>
                    <w:p w:rsidR="0057410E" w:rsidRPr="00E51793" w:rsidRDefault="0057410E" w:rsidP="0089376E">
                      <w:pPr>
                        <w:spacing w:after="0" w:line="240" w:lineRule="auto"/>
                        <w:rPr>
                          <w:rFonts w:ascii="Imprint MT Shadow" w:hAnsi="Imprint MT Shadow" w:cs="Arial"/>
                          <w:color w:val="FFFFFF" w:themeColor="background1"/>
                          <w:sz w:val="48"/>
                          <w:szCs w:val="48"/>
                          <w:lang w:val="es-ES_tradnl"/>
                        </w:rPr>
                      </w:pPr>
                    </w:p>
                    <w:p w:rsidR="0057410E" w:rsidRPr="00E51793" w:rsidRDefault="00CE2E7A" w:rsidP="0089376E">
                      <w:pPr>
                        <w:spacing w:after="0" w:line="240" w:lineRule="auto"/>
                        <w:rPr>
                          <w:rFonts w:ascii="Imprint MT Shadow" w:hAnsi="Imprint MT Shadow" w:cs="Arial"/>
                          <w:color w:val="FFFFFF" w:themeColor="background1"/>
                          <w:sz w:val="52"/>
                          <w:szCs w:val="52"/>
                          <w:lang w:val="es-ES_tradnl"/>
                        </w:rPr>
                      </w:pPr>
                      <w:r>
                        <w:rPr>
                          <w:rFonts w:ascii="Imprint MT Shadow" w:hAnsi="Imprint MT Shadow" w:cs="Arial"/>
                          <w:color w:val="FFFFFF" w:themeColor="background1"/>
                          <w:sz w:val="52"/>
                          <w:szCs w:val="52"/>
                          <w:lang w:val="es-ES_tradnl"/>
                        </w:rPr>
                        <w:t xml:space="preserve"> </w:t>
                      </w:r>
                      <w:r w:rsidR="00E51793">
                        <w:rPr>
                          <w:rFonts w:ascii="Imprint MT Shadow" w:hAnsi="Imprint MT Shadow" w:cs="Arial"/>
                          <w:color w:val="FFFFFF" w:themeColor="background1"/>
                          <w:sz w:val="52"/>
                          <w:szCs w:val="52"/>
                          <w:lang w:val="es-ES_tradnl"/>
                        </w:rPr>
                        <w:t xml:space="preserve"> </w:t>
                      </w:r>
                      <w:r w:rsidR="004D7828">
                        <w:rPr>
                          <w:rFonts w:ascii="Imprint MT Shadow" w:hAnsi="Imprint MT Shadow" w:cs="Arial"/>
                          <w:color w:val="FFFFFF" w:themeColor="background1"/>
                          <w:sz w:val="52"/>
                          <w:szCs w:val="52"/>
                          <w:lang w:val="es-ES_tradnl"/>
                        </w:rPr>
                        <w:t xml:space="preserve">        </w:t>
                      </w:r>
                      <w:r w:rsidR="00724340">
                        <w:rPr>
                          <w:rFonts w:ascii="Imprint MT Shadow" w:hAnsi="Imprint MT Shadow" w:cs="Arial"/>
                          <w:color w:val="FFFFFF" w:themeColor="background1"/>
                          <w:sz w:val="52"/>
                          <w:szCs w:val="52"/>
                          <w:lang w:val="es-ES_tradnl"/>
                        </w:rPr>
                        <w:t xml:space="preserve">     </w:t>
                      </w:r>
                      <w:r w:rsidR="00170386">
                        <w:rPr>
                          <w:rFonts w:ascii="Imprint MT Shadow" w:hAnsi="Imprint MT Shadow" w:cs="Arial"/>
                          <w:color w:val="FFFFFF" w:themeColor="background1"/>
                          <w:sz w:val="52"/>
                          <w:szCs w:val="52"/>
                          <w:lang w:val="es-ES_tradnl"/>
                        </w:rPr>
                        <w:t xml:space="preserve"> </w:t>
                      </w:r>
                      <w:r w:rsidR="004D7828">
                        <w:rPr>
                          <w:rFonts w:ascii="Imprint MT Shadow" w:hAnsi="Imprint MT Shadow" w:cs="Arial"/>
                          <w:color w:val="FFFFFF" w:themeColor="background1"/>
                          <w:sz w:val="52"/>
                          <w:szCs w:val="52"/>
                          <w:lang w:val="es-ES_tradnl"/>
                        </w:rPr>
                        <w:t xml:space="preserve"> </w:t>
                      </w:r>
                      <w:proofErr w:type="gramStart"/>
                      <w:r w:rsidR="00E51793" w:rsidRPr="00E51793">
                        <w:rPr>
                          <w:rFonts w:ascii="Imprint MT Shadow" w:hAnsi="Imprint MT Shadow" w:cs="Arial"/>
                          <w:color w:val="FFFFFF" w:themeColor="background1"/>
                          <w:sz w:val="52"/>
                          <w:szCs w:val="52"/>
                          <w:lang w:val="es-ES_tradnl"/>
                        </w:rPr>
                        <w:t>“</w:t>
                      </w:r>
                      <w:r w:rsidR="00797E6F">
                        <w:rPr>
                          <w:rFonts w:ascii="Imprint MT Shadow" w:hAnsi="Imprint MT Shadow" w:cs="Arial"/>
                          <w:color w:val="FFFFFF" w:themeColor="background1"/>
                          <w:sz w:val="52"/>
                          <w:szCs w:val="52"/>
                          <w:lang w:val="es-ES_tradnl"/>
                        </w:rPr>
                        <w:t xml:space="preserve"> </w:t>
                      </w:r>
                      <w:r w:rsidR="00724340">
                        <w:rPr>
                          <w:rFonts w:ascii="Imprint MT Shadow" w:hAnsi="Imprint MT Shadow" w:cs="Arial"/>
                          <w:color w:val="FFFFFF" w:themeColor="background1"/>
                          <w:sz w:val="52"/>
                          <w:szCs w:val="52"/>
                          <w:lang w:val="es-ES_tradnl"/>
                        </w:rPr>
                        <w:t>El</w:t>
                      </w:r>
                      <w:proofErr w:type="gramEnd"/>
                      <w:r w:rsidR="00724340">
                        <w:rPr>
                          <w:rFonts w:ascii="Imprint MT Shadow" w:hAnsi="Imprint MT Shadow" w:cs="Arial"/>
                          <w:color w:val="FFFFFF" w:themeColor="background1"/>
                          <w:sz w:val="52"/>
                          <w:szCs w:val="52"/>
                          <w:lang w:val="es-ES_tradnl"/>
                        </w:rPr>
                        <w:t xml:space="preserve"> Bezos más grande ”</w:t>
                      </w:r>
                      <w:r w:rsidR="00797E6F">
                        <w:rPr>
                          <w:rFonts w:ascii="Imprint MT Shadow" w:hAnsi="Imprint MT Shadow" w:cs="Arial"/>
                          <w:color w:val="FFFFFF" w:themeColor="background1"/>
                          <w:sz w:val="52"/>
                          <w:szCs w:val="52"/>
                          <w:lang w:val="es-ES_tradnl"/>
                        </w:rPr>
                        <w:t xml:space="preserve">       </w:t>
                      </w:r>
                      <w:r w:rsidR="00724340">
                        <w:rPr>
                          <w:rFonts w:ascii="Imprint MT Shadow" w:hAnsi="Imprint MT Shadow" w:cs="Arial"/>
                          <w:color w:val="FFFFFF" w:themeColor="background1"/>
                          <w:sz w:val="52"/>
                          <w:szCs w:val="52"/>
                          <w:lang w:val="es-ES_tradnl"/>
                        </w:rPr>
                        <w:t xml:space="preserve">                      </w:t>
                      </w:r>
                    </w:p>
                    <w:p w:rsidR="00E51793" w:rsidRDefault="00E51793" w:rsidP="0089376E">
                      <w:pPr>
                        <w:spacing w:after="0" w:line="240" w:lineRule="auto"/>
                        <w:rPr>
                          <w:rFonts w:ascii="Imprint MT Shadow" w:hAnsi="Imprint MT Shadow" w:cs="Arial"/>
                          <w:color w:val="FFFFFF" w:themeColor="background1"/>
                          <w:sz w:val="56"/>
                          <w:szCs w:val="56"/>
                          <w:lang w:val="es-ES_tradnl"/>
                        </w:rPr>
                      </w:pPr>
                    </w:p>
                    <w:p w:rsidR="0057410E" w:rsidRPr="0057410E" w:rsidRDefault="0057410E" w:rsidP="0089376E">
                      <w:pPr>
                        <w:spacing w:after="0" w:line="240" w:lineRule="auto"/>
                        <w:rPr>
                          <w:rFonts w:ascii="Imprint MT Shadow" w:hAnsi="Imprint MT Shadow" w:cs="Arial"/>
                          <w:color w:val="FFFFFF" w:themeColor="background1"/>
                          <w:sz w:val="40"/>
                          <w:szCs w:val="40"/>
                          <w:lang w:val="es-ES_tradnl"/>
                        </w:rPr>
                      </w:pPr>
                      <w:r>
                        <w:rPr>
                          <w:rFonts w:ascii="Imprint MT Shadow" w:hAnsi="Imprint MT Shadow" w:cs="Arial"/>
                          <w:color w:val="FFFFFF" w:themeColor="background1"/>
                          <w:sz w:val="40"/>
                          <w:szCs w:val="40"/>
                          <w:lang w:val="es-ES_tradnl"/>
                        </w:rPr>
                        <w:t xml:space="preserve">                              </w:t>
                      </w:r>
                      <w:r w:rsidRPr="0057410E">
                        <w:rPr>
                          <w:rFonts w:ascii="Imprint MT Shadow" w:hAnsi="Imprint MT Shadow" w:cs="Arial"/>
                          <w:color w:val="FFFFFF" w:themeColor="background1"/>
                          <w:sz w:val="40"/>
                          <w:szCs w:val="40"/>
                          <w:lang w:val="es-ES_tradnl"/>
                        </w:rPr>
                        <w:t>A</w:t>
                      </w:r>
                      <w:r>
                        <w:rPr>
                          <w:rFonts w:ascii="Imprint MT Shadow" w:hAnsi="Imprint MT Shadow" w:cs="Arial"/>
                          <w:color w:val="FFFFFF" w:themeColor="background1"/>
                          <w:sz w:val="40"/>
                          <w:szCs w:val="40"/>
                          <w:lang w:val="es-ES_tradnl"/>
                        </w:rPr>
                        <w:t>utor: Javier Vicuña</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78120B">
            <w:rPr>
              <w:noProof/>
              <w:lang w:eastAsia="es-ES"/>
            </w:rPr>
            <w:pict>
              <v:shape id="_x0000_s1027" type="#_x0000_t202" style="position:absolute;left:0;text-align:left;margin-left:264.65pt;margin-top:-34pt;width:197.95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797E6F"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w:t>
                      </w:r>
                      <w:r w:rsidR="00F653FE">
                        <w:rPr>
                          <w:rFonts w:ascii="Century Gothic" w:hAnsi="Century Gothic"/>
                          <w:color w:val="FFFFFF" w:themeColor="background1"/>
                          <w:sz w:val="40"/>
                          <w:lang w:val="es-ES_tradnl"/>
                        </w:rPr>
                        <w:t>l</w:t>
                      </w:r>
                      <w:r>
                        <w:rPr>
                          <w:rFonts w:ascii="Century Gothic" w:hAnsi="Century Gothic"/>
                          <w:color w:val="FFFFFF" w:themeColor="background1"/>
                          <w:sz w:val="40"/>
                          <w:lang w:val="es-ES_tradnl"/>
                        </w:rPr>
                        <w:t>io</w:t>
                      </w:r>
                      <w:r w:rsidR="00217A1A">
                        <w:rPr>
                          <w:rFonts w:ascii="Century Gothic" w:hAnsi="Century Gothic"/>
                          <w:color w:val="FFFFFF" w:themeColor="background1"/>
                          <w:sz w:val="40"/>
                          <w:lang w:val="es-ES_tradnl"/>
                        </w:rPr>
                        <w:t xml:space="preserve">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D30B23">
            <w:rPr>
              <w:noProof/>
              <w:lang w:val="es-AR" w:eastAsia="es-AR"/>
            </w:rPr>
            <w:drawing>
              <wp:anchor distT="0" distB="0" distL="114300" distR="114300" simplePos="0" relativeHeight="251671552" behindDoc="1" locked="0" layoutInCell="1" allowOverlap="1" wp14:anchorId="714C4E06" wp14:editId="175A399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7B60F234" wp14:editId="5138C19B">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096835F2" wp14:editId="7DEA483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1FE0AAB7" wp14:editId="0901EE66">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sidR="0078120B">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A44CF7" w:rsidRPr="00524B43" w:rsidRDefault="00A44CF7" w:rsidP="00310D4B">
      <w:pPr>
        <w:rPr>
          <w:rFonts w:ascii="Arial" w:hAnsi="Arial" w:cs="Arial"/>
          <w:sz w:val="24"/>
          <w:szCs w:val="24"/>
        </w:rPr>
      </w:pPr>
    </w:p>
    <w:p w:rsidR="00A935B1" w:rsidRDefault="00A935B1"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r w:rsidRPr="00524B43">
        <w:rPr>
          <w:rFonts w:ascii="Arial" w:eastAsia="Times New Roman" w:hAnsi="Arial" w:cs="Arial"/>
          <w:color w:val="4C4C4C"/>
          <w:sz w:val="24"/>
          <w:szCs w:val="24"/>
          <w:lang w:val="es-AR" w:eastAsia="es-AR"/>
        </w:rPr>
        <w:t xml:space="preserve">Un valor de mercado de US$1.77 billones de Amazon, un patrimonio neto de US$199.000 millones como el hombre más rico del mundo y un crecimiento en Nasdaq de 195 veces para las acciones de la compañía, son parte del legado de </w:t>
      </w:r>
      <w:r w:rsidRPr="00191F89">
        <w:rPr>
          <w:rFonts w:ascii="Arial" w:eastAsia="Times New Roman" w:hAnsi="Arial" w:cs="Arial"/>
          <w:b/>
          <w:color w:val="4C4C4C"/>
          <w:sz w:val="24"/>
          <w:szCs w:val="24"/>
          <w:lang w:val="es-AR" w:eastAsia="es-AR"/>
        </w:rPr>
        <w:t>Jeff Bez</w:t>
      </w:r>
      <w:r w:rsidR="00524B43" w:rsidRPr="00191F89">
        <w:rPr>
          <w:rFonts w:ascii="Arial" w:eastAsia="Times New Roman" w:hAnsi="Arial" w:cs="Arial"/>
          <w:b/>
          <w:color w:val="4C4C4C"/>
          <w:sz w:val="24"/>
          <w:szCs w:val="24"/>
          <w:lang w:val="es-AR" w:eastAsia="es-AR"/>
        </w:rPr>
        <w:t>os</w:t>
      </w:r>
      <w:r w:rsidR="00524B43">
        <w:rPr>
          <w:rFonts w:ascii="Arial" w:eastAsia="Times New Roman" w:hAnsi="Arial" w:cs="Arial"/>
          <w:color w:val="4C4C4C"/>
          <w:sz w:val="24"/>
          <w:szCs w:val="24"/>
          <w:lang w:val="es-AR" w:eastAsia="es-AR"/>
        </w:rPr>
        <w:t>, quien este 5 de julio dejó</w:t>
      </w:r>
      <w:r w:rsidRPr="00524B43">
        <w:rPr>
          <w:rFonts w:ascii="Arial" w:eastAsia="Times New Roman" w:hAnsi="Arial" w:cs="Arial"/>
          <w:color w:val="4C4C4C"/>
          <w:sz w:val="24"/>
          <w:szCs w:val="24"/>
          <w:lang w:val="es-AR" w:eastAsia="es-AR"/>
        </w:rPr>
        <w:t xml:space="preserve"> de ser CEO la firma de comercio ele</w:t>
      </w:r>
      <w:r w:rsidR="00191F89">
        <w:rPr>
          <w:rFonts w:ascii="Arial" w:eastAsia="Times New Roman" w:hAnsi="Arial" w:cs="Arial"/>
          <w:color w:val="4C4C4C"/>
          <w:sz w:val="24"/>
          <w:szCs w:val="24"/>
          <w:lang w:val="es-AR" w:eastAsia="es-AR"/>
        </w:rPr>
        <w:t xml:space="preserve">ctrónico más grande del mundo. </w:t>
      </w:r>
      <w:r w:rsidRPr="00524B43">
        <w:rPr>
          <w:rFonts w:ascii="Arial" w:eastAsia="Times New Roman" w:hAnsi="Arial" w:cs="Arial"/>
          <w:color w:val="4C4C4C"/>
          <w:sz w:val="24"/>
          <w:szCs w:val="24"/>
          <w:lang w:val="es-AR" w:eastAsia="es-AR"/>
        </w:rPr>
        <w:t>Nacido en Albuquerque, Nuevo México, el 12 de enero en 1964, J</w:t>
      </w:r>
      <w:r w:rsidRPr="00524B43">
        <w:rPr>
          <w:rFonts w:ascii="Arial" w:eastAsia="Times New Roman" w:hAnsi="Arial" w:cs="Arial"/>
          <w:bCs/>
          <w:color w:val="111111"/>
          <w:sz w:val="24"/>
          <w:szCs w:val="24"/>
          <w:bdr w:val="none" w:sz="0" w:space="0" w:color="auto" w:frame="1"/>
          <w:lang w:val="es-AR" w:eastAsia="es-AR"/>
        </w:rPr>
        <w:t>eff Bezos se convirtió en el hombre más rico del mundo, superando a Elon Musk</w:t>
      </w:r>
      <w:r w:rsidRPr="00524B43">
        <w:rPr>
          <w:rFonts w:ascii="Arial" w:eastAsia="Times New Roman" w:hAnsi="Arial" w:cs="Arial"/>
          <w:color w:val="4C4C4C"/>
          <w:sz w:val="24"/>
          <w:szCs w:val="24"/>
          <w:lang w:val="es-AR" w:eastAsia="es-AR"/>
        </w:rPr>
        <w:t xml:space="preserve"> y a Bernard </w:t>
      </w:r>
      <w:proofErr w:type="spellStart"/>
      <w:r w:rsidRPr="00524B43">
        <w:rPr>
          <w:rFonts w:ascii="Arial" w:eastAsia="Times New Roman" w:hAnsi="Arial" w:cs="Arial"/>
          <w:color w:val="4C4C4C"/>
          <w:sz w:val="24"/>
          <w:szCs w:val="24"/>
          <w:lang w:val="es-AR" w:eastAsia="es-AR"/>
        </w:rPr>
        <w:t>Arnault</w:t>
      </w:r>
      <w:proofErr w:type="spellEnd"/>
      <w:r w:rsidRPr="00524B43">
        <w:rPr>
          <w:rFonts w:ascii="Arial" w:eastAsia="Times New Roman" w:hAnsi="Arial" w:cs="Arial"/>
          <w:color w:val="4C4C4C"/>
          <w:sz w:val="24"/>
          <w:szCs w:val="24"/>
          <w:lang w:val="es-AR" w:eastAsia="es-AR"/>
        </w:rPr>
        <w:t xml:space="preserve">. A sus 30 años, Bezos fundó la compañía </w:t>
      </w:r>
      <w:proofErr w:type="spellStart"/>
      <w:r w:rsidRPr="00524B43">
        <w:rPr>
          <w:rFonts w:ascii="Arial" w:eastAsia="Times New Roman" w:hAnsi="Arial" w:cs="Arial"/>
          <w:color w:val="4C4C4C"/>
          <w:sz w:val="24"/>
          <w:szCs w:val="24"/>
          <w:lang w:val="es-AR" w:eastAsia="es-AR"/>
        </w:rPr>
        <w:t>Cadabra</w:t>
      </w:r>
      <w:proofErr w:type="spellEnd"/>
      <w:r w:rsidRPr="00524B43">
        <w:rPr>
          <w:rFonts w:ascii="Arial" w:eastAsia="Times New Roman" w:hAnsi="Arial" w:cs="Arial"/>
          <w:color w:val="4C4C4C"/>
          <w:sz w:val="24"/>
          <w:szCs w:val="24"/>
          <w:lang w:val="es-AR" w:eastAsia="es-AR"/>
        </w:rPr>
        <w:t xml:space="preserve"> el 5 de julio de 1994, el cual cambiaría a Amazon apenas un año después en 1995.</w:t>
      </w:r>
    </w:p>
    <w:p w:rsidR="00386F7A" w:rsidRDefault="00A935B1" w:rsidP="00524B43">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524B43">
        <w:rPr>
          <w:rFonts w:ascii="Arial" w:eastAsia="Times New Roman" w:hAnsi="Arial" w:cs="Arial"/>
          <w:color w:val="4C4C4C"/>
          <w:sz w:val="24"/>
          <w:szCs w:val="24"/>
          <w:lang w:val="es-AR" w:eastAsia="es-AR"/>
        </w:rPr>
        <w:t>El CEO de esta empresa estadounidense estudió ingeniería eléctrica e informática en la Universidad de Princeton y para 1986 comenzó a trabajar en una compañía</w:t>
      </w:r>
      <w:r w:rsidR="00386F7A">
        <w:rPr>
          <w:rFonts w:ascii="Arial" w:eastAsia="Times New Roman" w:hAnsi="Arial" w:cs="Arial"/>
          <w:color w:val="4C4C4C"/>
          <w:sz w:val="24"/>
          <w:szCs w:val="24"/>
          <w:lang w:val="es-AR" w:eastAsia="es-AR"/>
        </w:rPr>
        <w:t xml:space="preserve"> de fibra óptica en la que llego a ser vicepresidente, posteriormente trabajo en D.D. Shaw and Co, una empresa de Wall Street.</w:t>
      </w:r>
    </w:p>
    <w:p w:rsidR="00386F7A" w:rsidRDefault="00A935B1"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r w:rsidRPr="00524B43">
        <w:rPr>
          <w:rFonts w:ascii="Arial" w:eastAsia="Times New Roman" w:hAnsi="Arial" w:cs="Arial"/>
          <w:color w:val="4C4C4C"/>
          <w:sz w:val="24"/>
          <w:szCs w:val="24"/>
          <w:lang w:val="es-AR" w:eastAsia="es-AR"/>
        </w:rPr>
        <w:t>Bezos seleccionó el nombre de Amazon por el río Amazonas, el más grande del mundo, y para su fundador planeaba convertir su tienda en la más grande del mundo. La compañía de comercio electrónico tiene su sede en Seattle, Washington y comenzó como un negocio de</w:t>
      </w:r>
      <w:r w:rsidR="00524B43">
        <w:rPr>
          <w:rFonts w:ascii="Arial" w:eastAsia="Times New Roman" w:hAnsi="Arial" w:cs="Arial"/>
          <w:color w:val="4C4C4C"/>
          <w:sz w:val="24"/>
          <w:szCs w:val="24"/>
          <w:lang w:val="es-AR" w:eastAsia="es-AR"/>
        </w:rPr>
        <w:t xml:space="preserve"> venta de libros por internet.</w:t>
      </w:r>
      <w:r w:rsidR="00524B43">
        <w:rPr>
          <w:rFonts w:ascii="Arial" w:eastAsia="Times New Roman" w:hAnsi="Arial" w:cs="Arial"/>
          <w:color w:val="4C4C4C"/>
          <w:sz w:val="24"/>
          <w:szCs w:val="24"/>
          <w:lang w:val="es-AR" w:eastAsia="es-AR"/>
        </w:rPr>
        <w:br/>
        <w:t>La empresa salió a</w:t>
      </w:r>
      <w:r w:rsidRPr="00524B43">
        <w:rPr>
          <w:rFonts w:ascii="Arial" w:eastAsia="Times New Roman" w:hAnsi="Arial" w:cs="Arial"/>
          <w:color w:val="4C4C4C"/>
          <w:sz w:val="24"/>
          <w:szCs w:val="24"/>
          <w:lang w:val="es-AR" w:eastAsia="es-AR"/>
        </w:rPr>
        <w:t>l mercado bursátil el 15 de mayo de 1997 en un precio de 18 dólares por acción; a la fecha cotiza en US$3.510.98, 195 veces ha incrementado</w:t>
      </w:r>
      <w:r w:rsidR="00386F7A">
        <w:rPr>
          <w:rFonts w:ascii="Arial" w:eastAsia="Times New Roman" w:hAnsi="Arial" w:cs="Arial"/>
          <w:color w:val="4C4C4C"/>
          <w:sz w:val="24"/>
          <w:szCs w:val="24"/>
          <w:lang w:val="es-AR" w:eastAsia="es-AR"/>
        </w:rPr>
        <w:t xml:space="preserve"> </w:t>
      </w:r>
      <w:r w:rsidR="00386F7A" w:rsidRPr="00386F7A">
        <w:rPr>
          <w:rFonts w:ascii="Arial" w:eastAsia="Times New Roman" w:hAnsi="Arial" w:cs="Arial"/>
          <w:color w:val="4C4C4C"/>
          <w:sz w:val="24"/>
          <w:szCs w:val="24"/>
          <w:lang w:val="es-AR" w:eastAsia="es-AR"/>
        </w:rPr>
        <w:t>su valor en Bolsa.</w:t>
      </w:r>
    </w:p>
    <w:p w:rsidR="00386F7A" w:rsidRDefault="00A935B1"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r w:rsidRPr="00524B43">
        <w:rPr>
          <w:rFonts w:ascii="Arial" w:eastAsia="Times New Roman" w:hAnsi="Arial" w:cs="Arial"/>
          <w:color w:val="4C4C4C"/>
          <w:sz w:val="24"/>
          <w:szCs w:val="24"/>
          <w:lang w:val="es-AR" w:eastAsia="es-AR"/>
        </w:rPr>
        <w:t>En Wall Street, el gigante de comercio electrónico es la tercera firma más valiosa, con una capitalización bursátil de US$1.77 billones, superada sólo por Microsoft con US$2.09 billones y Apple con US$2.33 billones.</w:t>
      </w:r>
      <w:r w:rsidR="00524B43">
        <w:rPr>
          <w:rFonts w:ascii="Arial" w:eastAsia="Times New Roman" w:hAnsi="Arial" w:cs="Arial"/>
          <w:color w:val="4C4C4C"/>
          <w:sz w:val="24"/>
          <w:szCs w:val="24"/>
          <w:lang w:val="es-AR" w:eastAsia="es-AR"/>
        </w:rPr>
        <w:t xml:space="preserve"> </w:t>
      </w:r>
      <w:r w:rsidRPr="00524B43">
        <w:rPr>
          <w:rFonts w:ascii="Arial" w:eastAsia="Times New Roman" w:hAnsi="Arial" w:cs="Arial"/>
          <w:color w:val="4C4C4C"/>
          <w:sz w:val="24"/>
          <w:szCs w:val="24"/>
          <w:lang w:val="es-AR" w:eastAsia="es-AR"/>
        </w:rPr>
        <w:t>Amazon cuenta con más de 175 centros logísticos y más de 13 millones de metros cuadrados en los que los empleados seleccionan, empaquetan y envían millones de pedidos</w:t>
      </w:r>
      <w:r w:rsidR="00386F7A">
        <w:rPr>
          <w:rFonts w:ascii="Arial" w:eastAsia="Times New Roman" w:hAnsi="Arial" w:cs="Arial"/>
          <w:color w:val="4C4C4C"/>
          <w:sz w:val="24"/>
          <w:szCs w:val="24"/>
          <w:lang w:val="es-AR" w:eastAsia="es-AR"/>
        </w:rPr>
        <w:t xml:space="preserve"> </w:t>
      </w:r>
      <w:r w:rsidR="00386F7A" w:rsidRPr="00386F7A">
        <w:rPr>
          <w:rFonts w:ascii="Arial" w:eastAsia="Times New Roman" w:hAnsi="Arial" w:cs="Arial"/>
          <w:color w:val="4C4C4C"/>
          <w:sz w:val="24"/>
          <w:szCs w:val="24"/>
          <w:lang w:val="es-AR" w:eastAsia="es-AR"/>
        </w:rPr>
        <w:t>de clientes cada año.</w:t>
      </w:r>
    </w:p>
    <w:p w:rsidR="00191F89" w:rsidRDefault="00A935B1"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r w:rsidRPr="00524B43">
        <w:rPr>
          <w:rFonts w:ascii="Arial" w:eastAsia="Times New Roman" w:hAnsi="Arial" w:cs="Arial"/>
          <w:color w:val="4C4C4C"/>
          <w:sz w:val="24"/>
          <w:szCs w:val="24"/>
          <w:lang w:val="es-AR" w:eastAsia="es-AR"/>
        </w:rPr>
        <w:t>Además del sitio web para comprar cualquier tipo de artículo, </w:t>
      </w:r>
      <w:r w:rsidRPr="00524B43">
        <w:rPr>
          <w:rFonts w:ascii="Arial" w:eastAsia="Times New Roman" w:hAnsi="Arial" w:cs="Arial"/>
          <w:bCs/>
          <w:color w:val="111111"/>
          <w:sz w:val="24"/>
          <w:szCs w:val="24"/>
          <w:bdr w:val="none" w:sz="0" w:space="0" w:color="auto" w:frame="1"/>
          <w:lang w:val="es-AR" w:eastAsia="es-AR"/>
        </w:rPr>
        <w:t xml:space="preserve">Amazon cuenta con más de 40 marcas diferentes, como Audible para comercializar </w:t>
      </w:r>
      <w:proofErr w:type="spellStart"/>
      <w:r w:rsidRPr="00524B43">
        <w:rPr>
          <w:rFonts w:ascii="Arial" w:eastAsia="Times New Roman" w:hAnsi="Arial" w:cs="Arial"/>
          <w:bCs/>
          <w:color w:val="111111"/>
          <w:sz w:val="24"/>
          <w:szCs w:val="24"/>
          <w:bdr w:val="none" w:sz="0" w:space="0" w:color="auto" w:frame="1"/>
          <w:lang w:val="es-AR" w:eastAsia="es-AR"/>
        </w:rPr>
        <w:t>videobooks</w:t>
      </w:r>
      <w:proofErr w:type="spellEnd"/>
      <w:r w:rsidRPr="00524B43">
        <w:rPr>
          <w:rFonts w:ascii="Arial" w:eastAsia="Times New Roman" w:hAnsi="Arial" w:cs="Arial"/>
          <w:bCs/>
          <w:color w:val="111111"/>
          <w:sz w:val="24"/>
          <w:szCs w:val="24"/>
          <w:bdr w:val="none" w:sz="0" w:space="0" w:color="auto" w:frame="1"/>
          <w:lang w:val="es-AR" w:eastAsia="es-AR"/>
        </w:rPr>
        <w:t>,</w:t>
      </w:r>
      <w:r w:rsidRPr="00A935B1">
        <w:rPr>
          <w:rFonts w:ascii="Arial" w:eastAsia="Times New Roman" w:hAnsi="Arial" w:cs="Arial"/>
          <w:color w:val="4C4C4C"/>
          <w:sz w:val="24"/>
          <w:szCs w:val="24"/>
          <w:lang w:val="es-AR" w:eastAsia="es-AR"/>
        </w:rPr>
        <w:t xml:space="preserve"> Publisher, </w:t>
      </w:r>
      <w:proofErr w:type="spellStart"/>
      <w:r w:rsidRPr="00A935B1">
        <w:rPr>
          <w:rFonts w:ascii="Arial" w:eastAsia="Times New Roman" w:hAnsi="Arial" w:cs="Arial"/>
          <w:color w:val="4C4C4C"/>
          <w:sz w:val="24"/>
          <w:szCs w:val="24"/>
          <w:lang w:val="es-AR" w:eastAsia="es-AR"/>
        </w:rPr>
        <w:t>Goodreads</w:t>
      </w:r>
      <w:proofErr w:type="spellEnd"/>
      <w:r w:rsidRPr="00A935B1">
        <w:rPr>
          <w:rFonts w:ascii="Arial" w:eastAsia="Times New Roman" w:hAnsi="Arial" w:cs="Arial"/>
          <w:color w:val="4C4C4C"/>
          <w:sz w:val="24"/>
          <w:szCs w:val="24"/>
          <w:lang w:val="es-AR" w:eastAsia="es-AR"/>
        </w:rPr>
        <w:t xml:space="preserve">, </w:t>
      </w:r>
      <w:proofErr w:type="spellStart"/>
      <w:r w:rsidRPr="00A935B1">
        <w:rPr>
          <w:rFonts w:ascii="Arial" w:eastAsia="Times New Roman" w:hAnsi="Arial" w:cs="Arial"/>
          <w:color w:val="4C4C4C"/>
          <w:sz w:val="24"/>
          <w:szCs w:val="24"/>
          <w:lang w:val="es-AR" w:eastAsia="es-AR"/>
        </w:rPr>
        <w:t>Kindle</w:t>
      </w:r>
      <w:proofErr w:type="spellEnd"/>
      <w:r w:rsidRPr="00A935B1">
        <w:rPr>
          <w:rFonts w:ascii="Arial" w:eastAsia="Times New Roman" w:hAnsi="Arial" w:cs="Arial"/>
          <w:color w:val="4C4C4C"/>
          <w:sz w:val="24"/>
          <w:szCs w:val="24"/>
          <w:lang w:val="es-AR" w:eastAsia="es-AR"/>
        </w:rPr>
        <w:t xml:space="preserve">, </w:t>
      </w:r>
      <w:proofErr w:type="spellStart"/>
      <w:r w:rsidRPr="00A935B1">
        <w:rPr>
          <w:rFonts w:ascii="Arial" w:eastAsia="Times New Roman" w:hAnsi="Arial" w:cs="Arial"/>
          <w:color w:val="4C4C4C"/>
          <w:sz w:val="24"/>
          <w:szCs w:val="24"/>
          <w:lang w:val="es-AR" w:eastAsia="es-AR"/>
        </w:rPr>
        <w:t>AbeBooks</w:t>
      </w:r>
      <w:proofErr w:type="spellEnd"/>
      <w:r w:rsidRPr="00A935B1">
        <w:rPr>
          <w:rFonts w:ascii="Arial" w:eastAsia="Times New Roman" w:hAnsi="Arial" w:cs="Arial"/>
          <w:color w:val="4C4C4C"/>
          <w:sz w:val="24"/>
          <w:szCs w:val="24"/>
          <w:lang w:val="es-AR" w:eastAsia="es-AR"/>
        </w:rPr>
        <w:t xml:space="preserve">, </w:t>
      </w:r>
      <w:proofErr w:type="gramStart"/>
      <w:r w:rsidRPr="00A935B1">
        <w:rPr>
          <w:rFonts w:ascii="Arial" w:eastAsia="Times New Roman" w:hAnsi="Arial" w:cs="Arial"/>
          <w:color w:val="4C4C4C"/>
          <w:sz w:val="24"/>
          <w:szCs w:val="24"/>
          <w:lang w:val="es-AR" w:eastAsia="es-AR"/>
        </w:rPr>
        <w:t>esta últimas</w:t>
      </w:r>
      <w:proofErr w:type="gramEnd"/>
      <w:r w:rsidRPr="00A935B1">
        <w:rPr>
          <w:rFonts w:ascii="Arial" w:eastAsia="Times New Roman" w:hAnsi="Arial" w:cs="Arial"/>
          <w:color w:val="4C4C4C"/>
          <w:sz w:val="24"/>
          <w:szCs w:val="24"/>
          <w:lang w:val="es-AR" w:eastAsia="es-AR"/>
        </w:rPr>
        <w:t xml:space="preserve"> para editar, leer y promocionar libros. Algunas marcas más polémicas como Amazon Key </w:t>
      </w:r>
      <w:r w:rsidRPr="00A935B1">
        <w:rPr>
          <w:rFonts w:ascii="Arial" w:eastAsia="Times New Roman" w:hAnsi="Arial" w:cs="Arial"/>
          <w:color w:val="4C4C4C"/>
          <w:sz w:val="24"/>
          <w:szCs w:val="24"/>
          <w:lang w:val="es-AR" w:eastAsia="es-AR"/>
        </w:rPr>
        <w:lastRenderedPageBreak/>
        <w:t xml:space="preserve">con la cual los repartidores entrarán en tu casa cuando no estés y Amazon </w:t>
      </w:r>
      <w:proofErr w:type="spellStart"/>
      <w:r w:rsidRPr="00A935B1">
        <w:rPr>
          <w:rFonts w:ascii="Arial" w:eastAsia="Times New Roman" w:hAnsi="Arial" w:cs="Arial"/>
          <w:color w:val="4C4C4C"/>
          <w:sz w:val="24"/>
          <w:szCs w:val="24"/>
          <w:lang w:val="es-AR" w:eastAsia="es-AR"/>
        </w:rPr>
        <w:t>Robotics</w:t>
      </w:r>
      <w:proofErr w:type="spellEnd"/>
      <w:r w:rsidRPr="00A935B1">
        <w:rPr>
          <w:rFonts w:ascii="Arial" w:eastAsia="Times New Roman" w:hAnsi="Arial" w:cs="Arial"/>
          <w:color w:val="4C4C4C"/>
          <w:sz w:val="24"/>
          <w:szCs w:val="24"/>
          <w:lang w:val="es-AR" w:eastAsia="es-AR"/>
        </w:rPr>
        <w:t xml:space="preserve">: </w:t>
      </w:r>
      <w:proofErr w:type="spellStart"/>
      <w:r w:rsidRPr="00A935B1">
        <w:rPr>
          <w:rFonts w:ascii="Arial" w:eastAsia="Times New Roman" w:hAnsi="Arial" w:cs="Arial"/>
          <w:color w:val="4C4C4C"/>
          <w:sz w:val="24"/>
          <w:szCs w:val="24"/>
          <w:lang w:val="es-AR" w:eastAsia="es-AR"/>
        </w:rPr>
        <w:t>Kiva</w:t>
      </w:r>
      <w:proofErr w:type="spellEnd"/>
      <w:r w:rsidRPr="00A935B1">
        <w:rPr>
          <w:rFonts w:ascii="Arial" w:eastAsia="Times New Roman" w:hAnsi="Arial" w:cs="Arial"/>
          <w:color w:val="4C4C4C"/>
          <w:sz w:val="24"/>
          <w:szCs w:val="24"/>
          <w:lang w:val="es-AR" w:eastAsia="es-AR"/>
        </w:rPr>
        <w:t xml:space="preserve"> </w:t>
      </w:r>
      <w:proofErr w:type="spellStart"/>
      <w:r w:rsidRPr="00A935B1">
        <w:rPr>
          <w:rFonts w:ascii="Arial" w:eastAsia="Times New Roman" w:hAnsi="Arial" w:cs="Arial"/>
          <w:color w:val="4C4C4C"/>
          <w:sz w:val="24"/>
          <w:szCs w:val="24"/>
          <w:lang w:val="es-AR" w:eastAsia="es-AR"/>
        </w:rPr>
        <w:t>Systems</w:t>
      </w:r>
      <w:proofErr w:type="spellEnd"/>
      <w:r w:rsidRPr="00A935B1">
        <w:rPr>
          <w:rFonts w:ascii="Arial" w:eastAsia="Times New Roman" w:hAnsi="Arial" w:cs="Arial"/>
          <w:color w:val="4C4C4C"/>
          <w:sz w:val="24"/>
          <w:szCs w:val="24"/>
          <w:lang w:val="es-AR" w:eastAsia="es-AR"/>
        </w:rPr>
        <w:t>, para automatizar procesos productivos.</w:t>
      </w:r>
    </w:p>
    <w:p w:rsidR="00191F89" w:rsidRDefault="00191F89"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p>
    <w:p w:rsidR="00191F89" w:rsidRDefault="00191F89"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noProof/>
          <w:color w:val="4C4C4C"/>
          <w:sz w:val="24"/>
          <w:szCs w:val="24"/>
          <w:lang w:val="es-AR" w:eastAsia="es-AR"/>
        </w:rPr>
        <w:drawing>
          <wp:inline distT="0" distB="0" distL="0" distR="0">
            <wp:extent cx="5505450" cy="3663627"/>
            <wp:effectExtent l="0" t="0" r="0" b="0"/>
            <wp:docPr id="3" name="Imagen 3" descr="3 lecciones que deja la salida de Jeff Bezos d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lecciones que deja la salida de Jeff Bezos de Amaz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3663627"/>
                    </a:xfrm>
                    <a:prstGeom prst="rect">
                      <a:avLst/>
                    </a:prstGeom>
                    <a:noFill/>
                    <a:ln>
                      <a:noFill/>
                    </a:ln>
                  </pic:spPr>
                </pic:pic>
              </a:graphicData>
            </a:graphic>
          </wp:inline>
        </w:drawing>
      </w:r>
      <w:r>
        <w:rPr>
          <w:rFonts w:ascii="Arial" w:eastAsia="Times New Roman" w:hAnsi="Arial" w:cs="Arial"/>
          <w:color w:val="4C4C4C"/>
          <w:sz w:val="24"/>
          <w:szCs w:val="24"/>
          <w:lang w:val="es-AR" w:eastAsia="es-AR"/>
        </w:rPr>
        <w:br/>
      </w:r>
      <w:r w:rsidR="00A935B1" w:rsidRPr="00A935B1">
        <w:rPr>
          <w:rFonts w:ascii="Arial" w:eastAsia="Times New Roman" w:hAnsi="Arial" w:cs="Arial"/>
          <w:color w:val="4C4C4C"/>
          <w:sz w:val="24"/>
          <w:szCs w:val="24"/>
          <w:lang w:val="es-AR" w:eastAsia="es-AR"/>
        </w:rPr>
        <w:t xml:space="preserve">Amazon Prime Now, Amazon Prime Video, Amazon Prime Music, Amazon </w:t>
      </w:r>
      <w:proofErr w:type="spellStart"/>
      <w:r w:rsidR="00A935B1" w:rsidRPr="00A935B1">
        <w:rPr>
          <w:rFonts w:ascii="Arial" w:eastAsia="Times New Roman" w:hAnsi="Arial" w:cs="Arial"/>
          <w:color w:val="4C4C4C"/>
          <w:sz w:val="24"/>
          <w:szCs w:val="24"/>
          <w:lang w:val="es-AR" w:eastAsia="es-AR"/>
        </w:rPr>
        <w:t>Studios</w:t>
      </w:r>
      <w:proofErr w:type="spellEnd"/>
      <w:r w:rsidR="00A935B1" w:rsidRPr="00A935B1">
        <w:rPr>
          <w:rFonts w:ascii="Arial" w:eastAsia="Times New Roman" w:hAnsi="Arial" w:cs="Arial"/>
          <w:color w:val="4C4C4C"/>
          <w:sz w:val="24"/>
          <w:szCs w:val="24"/>
          <w:lang w:val="es-AR" w:eastAsia="es-AR"/>
        </w:rPr>
        <w:t xml:space="preserve">, Amazon web </w:t>
      </w:r>
      <w:proofErr w:type="spellStart"/>
      <w:r w:rsidR="00A935B1" w:rsidRPr="00A935B1">
        <w:rPr>
          <w:rFonts w:ascii="Arial" w:eastAsia="Times New Roman" w:hAnsi="Arial" w:cs="Arial"/>
          <w:color w:val="4C4C4C"/>
          <w:sz w:val="24"/>
          <w:szCs w:val="24"/>
          <w:lang w:val="es-AR" w:eastAsia="es-AR"/>
        </w:rPr>
        <w:t>services</w:t>
      </w:r>
      <w:proofErr w:type="spellEnd"/>
      <w:r w:rsidR="00A935B1" w:rsidRPr="00A935B1">
        <w:rPr>
          <w:rFonts w:ascii="Arial" w:eastAsia="Times New Roman" w:hAnsi="Arial" w:cs="Arial"/>
          <w:color w:val="4C4C4C"/>
          <w:sz w:val="24"/>
          <w:szCs w:val="24"/>
          <w:lang w:val="es-AR" w:eastAsia="es-AR"/>
        </w:rPr>
        <w:t xml:space="preserve"> (AWS), Amazon </w:t>
      </w:r>
      <w:proofErr w:type="spellStart"/>
      <w:r w:rsidR="00A935B1" w:rsidRPr="00A935B1">
        <w:rPr>
          <w:rFonts w:ascii="Arial" w:eastAsia="Times New Roman" w:hAnsi="Arial" w:cs="Arial"/>
          <w:color w:val="4C4C4C"/>
          <w:sz w:val="24"/>
          <w:szCs w:val="24"/>
          <w:lang w:val="es-AR" w:eastAsia="es-AR"/>
        </w:rPr>
        <w:t>Sumerian</w:t>
      </w:r>
      <w:proofErr w:type="spellEnd"/>
      <w:r w:rsidR="00A935B1" w:rsidRPr="00A935B1">
        <w:rPr>
          <w:rFonts w:ascii="Arial" w:eastAsia="Times New Roman" w:hAnsi="Arial" w:cs="Arial"/>
          <w:color w:val="4C4C4C"/>
          <w:sz w:val="24"/>
          <w:szCs w:val="24"/>
          <w:lang w:val="es-AR" w:eastAsia="es-AR"/>
        </w:rPr>
        <w:t xml:space="preserve">, Amazon Cloud Drive, </w:t>
      </w:r>
      <w:proofErr w:type="spellStart"/>
      <w:r w:rsidR="00A935B1" w:rsidRPr="00A935B1">
        <w:rPr>
          <w:rFonts w:ascii="Arial" w:eastAsia="Times New Roman" w:hAnsi="Arial" w:cs="Arial"/>
          <w:color w:val="4C4C4C"/>
          <w:sz w:val="24"/>
          <w:szCs w:val="24"/>
          <w:lang w:val="es-AR" w:eastAsia="es-AR"/>
        </w:rPr>
        <w:t>Safaba</w:t>
      </w:r>
      <w:proofErr w:type="spellEnd"/>
      <w:r w:rsidR="00A935B1" w:rsidRPr="00A935B1">
        <w:rPr>
          <w:rFonts w:ascii="Arial" w:eastAsia="Times New Roman" w:hAnsi="Arial" w:cs="Arial"/>
          <w:color w:val="4C4C4C"/>
          <w:sz w:val="24"/>
          <w:szCs w:val="24"/>
          <w:lang w:val="es-AR" w:eastAsia="es-AR"/>
        </w:rPr>
        <w:t xml:space="preserve"> </w:t>
      </w:r>
      <w:proofErr w:type="spellStart"/>
      <w:r w:rsidR="00A935B1" w:rsidRPr="00A935B1">
        <w:rPr>
          <w:rFonts w:ascii="Arial" w:eastAsia="Times New Roman" w:hAnsi="Arial" w:cs="Arial"/>
          <w:color w:val="4C4C4C"/>
          <w:sz w:val="24"/>
          <w:szCs w:val="24"/>
          <w:lang w:val="es-AR" w:eastAsia="es-AR"/>
        </w:rPr>
        <w:t>Translation</w:t>
      </w:r>
      <w:proofErr w:type="spellEnd"/>
      <w:r w:rsidR="00A935B1" w:rsidRPr="00A935B1">
        <w:rPr>
          <w:rFonts w:ascii="Arial" w:eastAsia="Times New Roman" w:hAnsi="Arial" w:cs="Arial"/>
          <w:color w:val="4C4C4C"/>
          <w:sz w:val="24"/>
          <w:szCs w:val="24"/>
          <w:lang w:val="es-AR" w:eastAsia="es-AR"/>
        </w:rPr>
        <w:t xml:space="preserve"> </w:t>
      </w:r>
      <w:proofErr w:type="spellStart"/>
      <w:r w:rsidR="00A935B1" w:rsidRPr="00A935B1">
        <w:rPr>
          <w:rFonts w:ascii="Arial" w:eastAsia="Times New Roman" w:hAnsi="Arial" w:cs="Arial"/>
          <w:color w:val="4C4C4C"/>
          <w:sz w:val="24"/>
          <w:szCs w:val="24"/>
          <w:lang w:val="es-AR" w:eastAsia="es-AR"/>
        </w:rPr>
        <w:t>Systems</w:t>
      </w:r>
      <w:proofErr w:type="spellEnd"/>
      <w:r w:rsidR="00A935B1" w:rsidRPr="00A935B1">
        <w:rPr>
          <w:rFonts w:ascii="Arial" w:eastAsia="Times New Roman" w:hAnsi="Arial" w:cs="Arial"/>
          <w:color w:val="4C4C4C"/>
          <w:sz w:val="24"/>
          <w:szCs w:val="24"/>
          <w:lang w:val="es-AR" w:eastAsia="es-AR"/>
        </w:rPr>
        <w:t xml:space="preserve">, </w:t>
      </w:r>
      <w:proofErr w:type="spellStart"/>
      <w:r w:rsidR="00A935B1" w:rsidRPr="00A935B1">
        <w:rPr>
          <w:rFonts w:ascii="Arial" w:eastAsia="Times New Roman" w:hAnsi="Arial" w:cs="Arial"/>
          <w:color w:val="4C4C4C"/>
          <w:sz w:val="24"/>
          <w:szCs w:val="24"/>
          <w:lang w:val="es-AR" w:eastAsia="es-AR"/>
        </w:rPr>
        <w:t>Mechanical</w:t>
      </w:r>
      <w:proofErr w:type="spellEnd"/>
      <w:r w:rsidR="00A935B1" w:rsidRPr="00A935B1">
        <w:rPr>
          <w:rFonts w:ascii="Arial" w:eastAsia="Times New Roman" w:hAnsi="Arial" w:cs="Arial"/>
          <w:color w:val="4C4C4C"/>
          <w:sz w:val="24"/>
          <w:szCs w:val="24"/>
          <w:lang w:val="es-AR" w:eastAsia="es-AR"/>
        </w:rPr>
        <w:t xml:space="preserve"> </w:t>
      </w:r>
      <w:proofErr w:type="spellStart"/>
      <w:r w:rsidR="00A935B1" w:rsidRPr="00A935B1">
        <w:rPr>
          <w:rFonts w:ascii="Arial" w:eastAsia="Times New Roman" w:hAnsi="Arial" w:cs="Arial"/>
          <w:color w:val="4C4C4C"/>
          <w:sz w:val="24"/>
          <w:szCs w:val="24"/>
          <w:lang w:val="es-AR" w:eastAsia="es-AR"/>
        </w:rPr>
        <w:t>Turk</w:t>
      </w:r>
      <w:proofErr w:type="spellEnd"/>
      <w:r w:rsidR="00A935B1" w:rsidRPr="00A935B1">
        <w:rPr>
          <w:rFonts w:ascii="Arial" w:eastAsia="Times New Roman" w:hAnsi="Arial" w:cs="Arial"/>
          <w:color w:val="4C4C4C"/>
          <w:sz w:val="24"/>
          <w:szCs w:val="24"/>
          <w:lang w:val="es-AR" w:eastAsia="es-AR"/>
        </w:rPr>
        <w:t xml:space="preserve">, </w:t>
      </w:r>
      <w:proofErr w:type="spellStart"/>
      <w:r w:rsidR="00A935B1" w:rsidRPr="00A935B1">
        <w:rPr>
          <w:rFonts w:ascii="Arial" w:eastAsia="Times New Roman" w:hAnsi="Arial" w:cs="Arial"/>
          <w:color w:val="4C4C4C"/>
          <w:sz w:val="24"/>
          <w:szCs w:val="24"/>
          <w:lang w:val="es-AR" w:eastAsia="es-AR"/>
        </w:rPr>
        <w:t>Fulfillment</w:t>
      </w:r>
      <w:proofErr w:type="spellEnd"/>
      <w:r w:rsidR="00A935B1" w:rsidRPr="00A935B1">
        <w:rPr>
          <w:rFonts w:ascii="Arial" w:eastAsia="Times New Roman" w:hAnsi="Arial" w:cs="Arial"/>
          <w:color w:val="4C4C4C"/>
          <w:sz w:val="24"/>
          <w:szCs w:val="24"/>
          <w:lang w:val="es-AR" w:eastAsia="es-AR"/>
        </w:rPr>
        <w:t xml:space="preserve"> </w:t>
      </w:r>
      <w:proofErr w:type="spellStart"/>
      <w:r w:rsidR="00A935B1" w:rsidRPr="00A935B1">
        <w:rPr>
          <w:rFonts w:ascii="Arial" w:eastAsia="Times New Roman" w:hAnsi="Arial" w:cs="Arial"/>
          <w:color w:val="4C4C4C"/>
          <w:sz w:val="24"/>
          <w:szCs w:val="24"/>
          <w:lang w:val="es-AR" w:eastAsia="es-AR"/>
        </w:rPr>
        <w:t>by</w:t>
      </w:r>
      <w:proofErr w:type="spellEnd"/>
      <w:r w:rsidR="00A935B1" w:rsidRPr="00A935B1">
        <w:rPr>
          <w:rFonts w:ascii="Arial" w:eastAsia="Times New Roman" w:hAnsi="Arial" w:cs="Arial"/>
          <w:color w:val="4C4C4C"/>
          <w:sz w:val="24"/>
          <w:szCs w:val="24"/>
          <w:lang w:val="es-AR" w:eastAsia="es-AR"/>
        </w:rPr>
        <w:t xml:space="preserve"> Amazon, Amazon </w:t>
      </w:r>
      <w:proofErr w:type="spellStart"/>
      <w:r w:rsidR="00A935B1" w:rsidRPr="00A935B1">
        <w:rPr>
          <w:rFonts w:ascii="Arial" w:eastAsia="Times New Roman" w:hAnsi="Arial" w:cs="Arial"/>
          <w:color w:val="4C4C4C"/>
          <w:sz w:val="24"/>
          <w:szCs w:val="24"/>
          <w:lang w:val="es-AR" w:eastAsia="es-AR"/>
        </w:rPr>
        <w:t>Locker</w:t>
      </w:r>
      <w:proofErr w:type="spellEnd"/>
      <w:r w:rsidR="00A935B1" w:rsidRPr="00A935B1">
        <w:rPr>
          <w:rFonts w:ascii="Arial" w:eastAsia="Times New Roman" w:hAnsi="Arial" w:cs="Arial"/>
          <w:color w:val="4C4C4C"/>
          <w:sz w:val="24"/>
          <w:szCs w:val="24"/>
          <w:lang w:val="es-AR" w:eastAsia="es-AR"/>
        </w:rPr>
        <w:t xml:space="preserve">, Amazon Flex, Amazon Restaurants, </w:t>
      </w:r>
      <w:r w:rsidR="00524B43">
        <w:rPr>
          <w:rFonts w:ascii="Arial" w:eastAsia="Times New Roman" w:hAnsi="Arial" w:cs="Arial"/>
          <w:color w:val="4C4C4C"/>
          <w:sz w:val="24"/>
          <w:szCs w:val="24"/>
          <w:lang w:val="es-AR" w:eastAsia="es-AR"/>
        </w:rPr>
        <w:t xml:space="preserve">entre muchas otras marcas más. </w:t>
      </w:r>
      <w:r w:rsidR="00A935B1" w:rsidRPr="00A935B1">
        <w:rPr>
          <w:rFonts w:ascii="Arial" w:eastAsia="Times New Roman" w:hAnsi="Arial" w:cs="Arial"/>
          <w:color w:val="4C4C4C"/>
          <w:sz w:val="24"/>
          <w:szCs w:val="24"/>
          <w:lang w:val="es-AR" w:eastAsia="es-AR"/>
        </w:rPr>
        <w:t>Al cierre del 2020, y como si no existiera la pandemia de Covid-19, Amazon reportó ingresos por US$386.064 millones cerca del 50% del Producto Interno Bruto (PIB) de México. En la Bolsa de Valores de Nueva York, como parte del índice tecnológico Nasdaq, sólo en el 2020 la firma creció 76.26%, liderando las ganancias entre las firmas del sector.</w:t>
      </w:r>
    </w:p>
    <w:p w:rsidR="00386F7A" w:rsidRDefault="00A935B1"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r w:rsidRPr="00A935B1">
        <w:rPr>
          <w:rFonts w:ascii="Arial" w:eastAsia="Times New Roman" w:hAnsi="Arial" w:cs="Arial"/>
          <w:color w:val="4C4C4C"/>
          <w:sz w:val="24"/>
          <w:szCs w:val="24"/>
          <w:lang w:val="es-AR" w:eastAsia="es-AR"/>
        </w:rPr>
        <w:br/>
        <w:t xml:space="preserve">Después de la transformación del comercio, el uso del internet y de los éxitos de Jeff Bezos, ahora decidió retirarse como líder de la compañía, para dedicarse en el Fondo del Día 1, un fideicomiso del magnate dirigido al medio </w:t>
      </w:r>
    </w:p>
    <w:p w:rsidR="00386F7A" w:rsidRDefault="00386F7A"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p>
    <w:p w:rsidR="00A935B1" w:rsidRDefault="00A935B1"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proofErr w:type="gramStart"/>
      <w:r w:rsidRPr="00A935B1">
        <w:rPr>
          <w:rFonts w:ascii="Arial" w:eastAsia="Times New Roman" w:hAnsi="Arial" w:cs="Arial"/>
          <w:color w:val="4C4C4C"/>
          <w:sz w:val="24"/>
          <w:szCs w:val="24"/>
          <w:lang w:val="es-AR" w:eastAsia="es-AR"/>
        </w:rPr>
        <w:lastRenderedPageBreak/>
        <w:t>ambiente</w:t>
      </w:r>
      <w:proofErr w:type="gramEnd"/>
      <w:r w:rsidRPr="00A935B1">
        <w:rPr>
          <w:rFonts w:ascii="Arial" w:eastAsia="Times New Roman" w:hAnsi="Arial" w:cs="Arial"/>
          <w:color w:val="4C4C4C"/>
          <w:sz w:val="24"/>
          <w:szCs w:val="24"/>
          <w:lang w:val="es-AR" w:eastAsia="es-AR"/>
        </w:rPr>
        <w:t>, entre otras actividades, según una carta dirigida al personal de Amazon.</w:t>
      </w:r>
    </w:p>
    <w:p w:rsidR="00386F7A" w:rsidRPr="00A935B1" w:rsidRDefault="00386F7A" w:rsidP="00524B43">
      <w:pPr>
        <w:shd w:val="clear" w:color="auto" w:fill="FFFFFF"/>
        <w:spacing w:after="0" w:line="360" w:lineRule="auto"/>
        <w:jc w:val="both"/>
        <w:textAlignment w:val="baseline"/>
        <w:rPr>
          <w:rFonts w:ascii="Arial" w:eastAsia="Times New Roman" w:hAnsi="Arial" w:cs="Arial"/>
          <w:color w:val="4C4C4C"/>
          <w:sz w:val="24"/>
          <w:szCs w:val="24"/>
          <w:lang w:val="es-AR" w:eastAsia="es-AR"/>
        </w:rPr>
      </w:pPr>
    </w:p>
    <w:p w:rsidR="00A935B1" w:rsidRPr="00A935B1" w:rsidRDefault="00A935B1" w:rsidP="00524B43">
      <w:pPr>
        <w:shd w:val="clear" w:color="auto" w:fill="FFFFFF"/>
        <w:spacing w:after="0" w:line="360" w:lineRule="auto"/>
        <w:jc w:val="both"/>
        <w:textAlignment w:val="baseline"/>
        <w:outlineLvl w:val="1"/>
        <w:rPr>
          <w:rFonts w:ascii="Arial" w:eastAsia="Times New Roman" w:hAnsi="Arial" w:cs="Arial"/>
          <w:b/>
          <w:bCs/>
          <w:color w:val="4C4C4C"/>
          <w:sz w:val="24"/>
          <w:szCs w:val="24"/>
          <w:lang w:val="es-AR" w:eastAsia="es-AR"/>
        </w:rPr>
      </w:pPr>
      <w:r w:rsidRPr="00A935B1">
        <w:rPr>
          <w:rFonts w:ascii="Arial" w:eastAsia="Times New Roman" w:hAnsi="Arial" w:cs="Arial"/>
          <w:b/>
          <w:bCs/>
          <w:color w:val="4C4C4C"/>
          <w:sz w:val="24"/>
          <w:szCs w:val="24"/>
          <w:lang w:val="es-AR" w:eastAsia="es-AR"/>
        </w:rPr>
        <w:t xml:space="preserve">Andy </w:t>
      </w:r>
      <w:proofErr w:type="spellStart"/>
      <w:r w:rsidRPr="00A935B1">
        <w:rPr>
          <w:rFonts w:ascii="Arial" w:eastAsia="Times New Roman" w:hAnsi="Arial" w:cs="Arial"/>
          <w:b/>
          <w:bCs/>
          <w:color w:val="4C4C4C"/>
          <w:sz w:val="24"/>
          <w:szCs w:val="24"/>
          <w:lang w:val="es-AR" w:eastAsia="es-AR"/>
        </w:rPr>
        <w:t>Jassy</w:t>
      </w:r>
      <w:proofErr w:type="spellEnd"/>
      <w:r w:rsidRPr="00A935B1">
        <w:rPr>
          <w:rFonts w:ascii="Arial" w:eastAsia="Times New Roman" w:hAnsi="Arial" w:cs="Arial"/>
          <w:b/>
          <w:bCs/>
          <w:color w:val="4C4C4C"/>
          <w:sz w:val="24"/>
          <w:szCs w:val="24"/>
          <w:lang w:val="es-AR" w:eastAsia="es-AR"/>
        </w:rPr>
        <w:t>, el nuevo líder de Amazon</w:t>
      </w:r>
    </w:p>
    <w:p w:rsidR="00A935B1" w:rsidRDefault="00A935B1" w:rsidP="00524B43">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A935B1">
        <w:rPr>
          <w:rFonts w:ascii="Arial" w:eastAsia="Times New Roman" w:hAnsi="Arial" w:cs="Arial"/>
          <w:color w:val="4C4C4C"/>
          <w:sz w:val="24"/>
          <w:szCs w:val="24"/>
          <w:lang w:val="es-AR" w:eastAsia="es-AR"/>
        </w:rPr>
        <w:t xml:space="preserve">El designado como nueva cabeza para la empresa será Andy </w:t>
      </w:r>
      <w:proofErr w:type="spellStart"/>
      <w:r w:rsidRPr="00A935B1">
        <w:rPr>
          <w:rFonts w:ascii="Arial" w:eastAsia="Times New Roman" w:hAnsi="Arial" w:cs="Arial"/>
          <w:color w:val="4C4C4C"/>
          <w:sz w:val="24"/>
          <w:szCs w:val="24"/>
          <w:lang w:val="es-AR" w:eastAsia="es-AR"/>
        </w:rPr>
        <w:t>Jassy</w:t>
      </w:r>
      <w:proofErr w:type="spellEnd"/>
      <w:r w:rsidRPr="00A935B1">
        <w:rPr>
          <w:rFonts w:ascii="Arial" w:eastAsia="Times New Roman" w:hAnsi="Arial" w:cs="Arial"/>
          <w:color w:val="4C4C4C"/>
          <w:sz w:val="24"/>
          <w:szCs w:val="24"/>
          <w:lang w:val="es-AR" w:eastAsia="es-AR"/>
        </w:rPr>
        <w:t xml:space="preserve">, quien ha trabajado para Amazon desde sus inicios, en 1997. Actualmente es el encargado de Amazon Web </w:t>
      </w:r>
      <w:proofErr w:type="spellStart"/>
      <w:r w:rsidRPr="00A935B1">
        <w:rPr>
          <w:rFonts w:ascii="Arial" w:eastAsia="Times New Roman" w:hAnsi="Arial" w:cs="Arial"/>
          <w:color w:val="4C4C4C"/>
          <w:sz w:val="24"/>
          <w:szCs w:val="24"/>
          <w:lang w:val="es-AR" w:eastAsia="es-AR"/>
        </w:rPr>
        <w:t>Services</w:t>
      </w:r>
      <w:proofErr w:type="spellEnd"/>
      <w:r w:rsidRPr="00A935B1">
        <w:rPr>
          <w:rFonts w:ascii="Arial" w:eastAsia="Times New Roman" w:hAnsi="Arial" w:cs="Arial"/>
          <w:color w:val="4C4C4C"/>
          <w:sz w:val="24"/>
          <w:szCs w:val="24"/>
          <w:lang w:val="es-AR" w:eastAsia="es-AR"/>
        </w:rPr>
        <w:t>, área referente a la división de negocios de computac</w:t>
      </w:r>
      <w:r w:rsidR="00524B43">
        <w:rPr>
          <w:rFonts w:ascii="Arial" w:eastAsia="Times New Roman" w:hAnsi="Arial" w:cs="Arial"/>
          <w:color w:val="4C4C4C"/>
          <w:sz w:val="24"/>
          <w:szCs w:val="24"/>
          <w:lang w:val="es-AR" w:eastAsia="es-AR"/>
        </w:rPr>
        <w:t xml:space="preserve">ión en la nube de la compañía. </w:t>
      </w:r>
      <w:r w:rsidRPr="00A935B1">
        <w:rPr>
          <w:rFonts w:ascii="Arial" w:eastAsia="Times New Roman" w:hAnsi="Arial" w:cs="Arial"/>
          <w:color w:val="4C4C4C"/>
          <w:sz w:val="24"/>
          <w:szCs w:val="24"/>
          <w:lang w:val="es-AR" w:eastAsia="es-AR"/>
        </w:rPr>
        <w:t xml:space="preserve">El egresado de la escuela de negocios de Harvard (HBS, por sus siglas en inglés) fue fichado por Amazon después de graduarse. “Hice mi examen final en la HBS el primer viernes de mayo de 1997, y comencé en Amazon el lunes siguiente”, comentó </w:t>
      </w:r>
      <w:proofErr w:type="spellStart"/>
      <w:r w:rsidRPr="00A935B1">
        <w:rPr>
          <w:rFonts w:ascii="Arial" w:eastAsia="Times New Roman" w:hAnsi="Arial" w:cs="Arial"/>
          <w:color w:val="4C4C4C"/>
          <w:sz w:val="24"/>
          <w:szCs w:val="24"/>
          <w:lang w:val="es-AR" w:eastAsia="es-AR"/>
        </w:rPr>
        <w:t>Jassy</w:t>
      </w:r>
      <w:proofErr w:type="spellEnd"/>
      <w:r w:rsidRPr="00A935B1">
        <w:rPr>
          <w:rFonts w:ascii="Arial" w:eastAsia="Times New Roman" w:hAnsi="Arial" w:cs="Arial"/>
          <w:color w:val="4C4C4C"/>
          <w:sz w:val="24"/>
          <w:szCs w:val="24"/>
          <w:lang w:val="es-AR" w:eastAsia="es-AR"/>
        </w:rPr>
        <w:t xml:space="preserve"> en un </w:t>
      </w:r>
      <w:proofErr w:type="spellStart"/>
      <w:r w:rsidRPr="00A935B1">
        <w:rPr>
          <w:rFonts w:ascii="Arial" w:eastAsia="Times New Roman" w:hAnsi="Arial" w:cs="Arial"/>
          <w:color w:val="4C4C4C"/>
          <w:sz w:val="24"/>
          <w:szCs w:val="24"/>
          <w:lang w:val="es-AR" w:eastAsia="es-AR"/>
        </w:rPr>
        <w:t>podcast</w:t>
      </w:r>
      <w:proofErr w:type="spellEnd"/>
      <w:r w:rsidRPr="00A935B1">
        <w:rPr>
          <w:rFonts w:ascii="Arial" w:eastAsia="Times New Roman" w:hAnsi="Arial" w:cs="Arial"/>
          <w:color w:val="4C4C4C"/>
          <w:sz w:val="24"/>
          <w:szCs w:val="24"/>
          <w:lang w:val="es-AR" w:eastAsia="es-AR"/>
        </w:rPr>
        <w:t>.</w:t>
      </w:r>
      <w:r w:rsidRPr="00A935B1">
        <w:rPr>
          <w:rFonts w:ascii="Arial" w:eastAsia="Times New Roman" w:hAnsi="Arial" w:cs="Arial"/>
          <w:color w:val="4C4C4C"/>
          <w:sz w:val="24"/>
          <w:szCs w:val="24"/>
          <w:lang w:val="es-AR" w:eastAsia="es-AR"/>
        </w:rPr>
        <w:br/>
        <w:t xml:space="preserve">Andy </w:t>
      </w:r>
      <w:proofErr w:type="spellStart"/>
      <w:r w:rsidRPr="00A935B1">
        <w:rPr>
          <w:rFonts w:ascii="Arial" w:eastAsia="Times New Roman" w:hAnsi="Arial" w:cs="Arial"/>
          <w:color w:val="4C4C4C"/>
          <w:sz w:val="24"/>
          <w:szCs w:val="24"/>
          <w:lang w:val="es-AR" w:eastAsia="es-AR"/>
        </w:rPr>
        <w:t>Jassy</w:t>
      </w:r>
      <w:proofErr w:type="spellEnd"/>
      <w:r w:rsidRPr="00A935B1">
        <w:rPr>
          <w:rFonts w:ascii="Arial" w:eastAsia="Times New Roman" w:hAnsi="Arial" w:cs="Arial"/>
          <w:color w:val="4C4C4C"/>
          <w:sz w:val="24"/>
          <w:szCs w:val="24"/>
          <w:lang w:val="es-AR" w:eastAsia="es-AR"/>
        </w:rPr>
        <w:t xml:space="preserve"> comenzó dentro de la compañía como gerente de marketing y fue creciendo dentro hasta que ayudó a formar el área donde labora actualmente en los años 2000, la división crea la infraestructura que utilizan gobiernos, así como muchas empresas reconocidas y proporci</w:t>
      </w:r>
      <w:r w:rsidR="00524B43">
        <w:rPr>
          <w:rFonts w:ascii="Arial" w:eastAsia="Times New Roman" w:hAnsi="Arial" w:cs="Arial"/>
          <w:color w:val="4C4C4C"/>
          <w:sz w:val="24"/>
          <w:szCs w:val="24"/>
          <w:lang w:val="es-AR" w:eastAsia="es-AR"/>
        </w:rPr>
        <w:t xml:space="preserve">ona almacenamiento en la nube. </w:t>
      </w:r>
      <w:r w:rsidRPr="00A935B1">
        <w:rPr>
          <w:rFonts w:ascii="Arial" w:eastAsia="Times New Roman" w:hAnsi="Arial" w:cs="Arial"/>
          <w:color w:val="4C4C4C"/>
          <w:sz w:val="24"/>
          <w:szCs w:val="24"/>
          <w:lang w:val="es-AR" w:eastAsia="es-AR"/>
        </w:rPr>
        <w:t>En un correo redactado por Bezos dirigido a los empleados de la empresa menciona, “Andy es muy conocido dentro de la empresa y ha estado en Amazon casi tanto tiempo como yo. Será un líder sobresaliente y tiene toda mi confianza”. Sin embargo, Jeff Bezos seguirá formando parte de la junta directiva.</w:t>
      </w:r>
    </w:p>
    <w:p w:rsidR="00191F89" w:rsidRPr="00191F89" w:rsidRDefault="00191F89"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311726">
        <w:rPr>
          <w:rFonts w:ascii="Arial" w:eastAsia="Times New Roman" w:hAnsi="Arial" w:cs="Arial"/>
          <w:b/>
          <w:color w:val="4C4C4C"/>
          <w:sz w:val="24"/>
          <w:szCs w:val="24"/>
          <w:lang w:val="es-AR" w:eastAsia="es-AR"/>
        </w:rPr>
        <w:t>El Consejo de Cámaras de Comercio del Mercosur (CCCM)</w:t>
      </w:r>
      <w:r w:rsidRPr="00191F89">
        <w:rPr>
          <w:rFonts w:ascii="Arial" w:eastAsia="Times New Roman" w:hAnsi="Arial" w:cs="Arial"/>
          <w:color w:val="4C4C4C"/>
          <w:sz w:val="24"/>
          <w:szCs w:val="24"/>
          <w:lang w:val="es-AR" w:eastAsia="es-AR"/>
        </w:rPr>
        <w:t xml:space="preserve"> realizó una declaración pública de apoyo al fortalecimiento del mercado regional y a una mayor proyección hacia la integración internacional, al tiempo que reclamaron la eliminación de los obstáculos al libre comercio dentro del bloque.</w:t>
      </w:r>
    </w:p>
    <w:p w:rsidR="00191F89" w:rsidRPr="00191F89" w:rsidRDefault="00191F89"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El organismo que agrupa a las principales organizaciones empresarias de comercio y servicios de la Argentina, Brasil, Paraguay, Uruguay, Bolivia y Chile manifestó que resulta “imprescindible  aplicar todos los esfuerzos y realizar todas las acciones necesarias que conduzcan hacia el desarrollo económico y social de la región”.</w:t>
      </w:r>
    </w:p>
    <w:p w:rsidR="00724340" w:rsidRDefault="00191F89"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lastRenderedPageBreak/>
        <w:t xml:space="preserve">“Es necesario contar con la voluntad política de los gobiernos de los Estados Partes para eliminar las trabas y obstáculos existentes que incumplan con las condiciones del libre comercio </w:t>
      </w:r>
      <w:proofErr w:type="spellStart"/>
      <w:r w:rsidRPr="00191F89">
        <w:rPr>
          <w:rFonts w:ascii="Arial" w:eastAsia="Times New Roman" w:hAnsi="Arial" w:cs="Arial"/>
          <w:color w:val="4C4C4C"/>
          <w:sz w:val="24"/>
          <w:szCs w:val="24"/>
          <w:lang w:val="es-AR" w:eastAsia="es-AR"/>
        </w:rPr>
        <w:t>intrabloque</w:t>
      </w:r>
      <w:proofErr w:type="spellEnd"/>
      <w:r w:rsidRPr="00191F89">
        <w:rPr>
          <w:rFonts w:ascii="Arial" w:eastAsia="Times New Roman" w:hAnsi="Arial" w:cs="Arial"/>
          <w:color w:val="4C4C4C"/>
          <w:sz w:val="24"/>
          <w:szCs w:val="24"/>
          <w:lang w:val="es-AR" w:eastAsia="es-AR"/>
        </w:rPr>
        <w:t>, y actualizar las condiciones y características del bloque, para mantener el nivel de negociación atractivo para las inversiones”, señalaron.</w:t>
      </w:r>
    </w:p>
    <w:p w:rsidR="00724340" w:rsidRDefault="00724340"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Pr>
          <w:noProof/>
          <w:lang w:val="es-AR" w:eastAsia="es-AR"/>
        </w:rPr>
        <w:drawing>
          <wp:inline distT="0" distB="0" distL="0" distR="0" wp14:anchorId="4008CCC1" wp14:editId="4FDC843C">
            <wp:extent cx="5419725" cy="2733675"/>
            <wp:effectExtent l="0" t="0" r="0" b="0"/>
            <wp:docPr id="7" name="Imagen 7" descr="Reunión del Consejo de Cámaras de Comercio del MERCOSUR - Cámara Nacional  de Comercio y Servicios de Paraguay - CN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unión del Consejo de Cámaras de Comercio del MERCOSUR - Cámara Nacional  de Comercio y Servicios de Paraguay - CNCS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935" cy="2734790"/>
                    </a:xfrm>
                    <a:prstGeom prst="rect">
                      <a:avLst/>
                    </a:prstGeom>
                    <a:noFill/>
                    <a:ln>
                      <a:noFill/>
                    </a:ln>
                  </pic:spPr>
                </pic:pic>
              </a:graphicData>
            </a:graphic>
          </wp:inline>
        </w:drawing>
      </w:r>
    </w:p>
    <w:p w:rsidR="00191F89" w:rsidRDefault="00191F89"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 xml:space="preserve">Plantearon además la necesidad de intensificar los “acuerdos </w:t>
      </w:r>
      <w:proofErr w:type="spellStart"/>
      <w:r w:rsidRPr="00191F89">
        <w:rPr>
          <w:rFonts w:ascii="Arial" w:eastAsia="Times New Roman" w:hAnsi="Arial" w:cs="Arial"/>
          <w:color w:val="4C4C4C"/>
          <w:sz w:val="24"/>
          <w:szCs w:val="24"/>
          <w:lang w:val="es-AR" w:eastAsia="es-AR"/>
        </w:rPr>
        <w:t>intrabloque</w:t>
      </w:r>
      <w:proofErr w:type="spellEnd"/>
      <w:r w:rsidRPr="00191F89">
        <w:rPr>
          <w:rFonts w:ascii="Arial" w:eastAsia="Times New Roman" w:hAnsi="Arial" w:cs="Arial"/>
          <w:color w:val="4C4C4C"/>
          <w:sz w:val="24"/>
          <w:szCs w:val="24"/>
          <w:lang w:val="es-AR" w:eastAsia="es-AR"/>
        </w:rPr>
        <w:t>” para “alcanzar resultados más concretos” en las negociaciones con otros países y bloques comerciales con el fin de “incrementar el comercio internacional, mejorar marcos de referencia para los negocios internacionales en general y recibir mayores inversiones extranjeras directas para la producción de bienes y servicios de mayor calidad, creando cadenas globales de valor regionales”.</w:t>
      </w:r>
    </w:p>
    <w:p w:rsidR="00191F89" w:rsidRPr="00191F89" w:rsidRDefault="00191F89" w:rsidP="00191F89">
      <w:pPr>
        <w:shd w:val="clear" w:color="auto" w:fill="FFFFFF"/>
        <w:spacing w:after="336" w:line="360" w:lineRule="auto"/>
        <w:jc w:val="both"/>
        <w:textAlignment w:val="baseline"/>
        <w:rPr>
          <w:rFonts w:ascii="Arial" w:eastAsia="Times New Roman" w:hAnsi="Arial" w:cs="Arial"/>
          <w:b/>
          <w:bCs/>
          <w:color w:val="4C4C4C"/>
          <w:sz w:val="24"/>
          <w:szCs w:val="24"/>
          <w:lang w:val="es-AR" w:eastAsia="es-AR"/>
        </w:rPr>
      </w:pPr>
      <w:r w:rsidRPr="00191F89">
        <w:rPr>
          <w:rFonts w:ascii="Arial" w:eastAsia="Times New Roman" w:hAnsi="Arial" w:cs="Arial"/>
          <w:b/>
          <w:bCs/>
          <w:color w:val="4C4C4C"/>
          <w:sz w:val="24"/>
          <w:szCs w:val="24"/>
          <w:lang w:val="es-AR" w:eastAsia="es-AR"/>
        </w:rPr>
        <w:t>Lineamientos</w:t>
      </w:r>
    </w:p>
    <w:p w:rsidR="00191F89" w:rsidRPr="00191F89" w:rsidRDefault="00191F89"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Entre los lineamientos sugeridos, sugirieron focalizar esfuerzos en:</w:t>
      </w:r>
    </w:p>
    <w:p w:rsidR="00191F89" w:rsidRPr="00191F89" w:rsidRDefault="00191F89" w:rsidP="00191F89">
      <w:pPr>
        <w:numPr>
          <w:ilvl w:val="0"/>
          <w:numId w:val="5"/>
        </w:num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Fortalecer el Mercosur, haciendo del bloque un espacio más integrado</w:t>
      </w:r>
      <w:r w:rsidR="00386F7A">
        <w:rPr>
          <w:rFonts w:ascii="Arial" w:eastAsia="Times New Roman" w:hAnsi="Arial" w:cs="Arial"/>
          <w:color w:val="4C4C4C"/>
          <w:sz w:val="24"/>
          <w:szCs w:val="24"/>
          <w:lang w:val="es-AR" w:eastAsia="es-AR"/>
        </w:rPr>
        <w:t>.</w:t>
      </w:r>
    </w:p>
    <w:p w:rsidR="00191F89" w:rsidRPr="00191F89" w:rsidRDefault="00191F89" w:rsidP="00191F89">
      <w:pPr>
        <w:numPr>
          <w:ilvl w:val="0"/>
          <w:numId w:val="5"/>
        </w:num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Institucionalizar una instancia de articulación público–privada para mejorar los niveles de coordinación del CCCM y los órganos instituidos del Mercosur</w:t>
      </w:r>
      <w:r w:rsidR="00386F7A">
        <w:rPr>
          <w:rFonts w:ascii="Arial" w:eastAsia="Times New Roman" w:hAnsi="Arial" w:cs="Arial"/>
          <w:color w:val="4C4C4C"/>
          <w:sz w:val="24"/>
          <w:szCs w:val="24"/>
          <w:lang w:val="es-AR" w:eastAsia="es-AR"/>
        </w:rPr>
        <w:t>.</w:t>
      </w:r>
    </w:p>
    <w:p w:rsidR="00191F89" w:rsidRPr="00191F89" w:rsidRDefault="00191F89" w:rsidP="00191F89">
      <w:pPr>
        <w:numPr>
          <w:ilvl w:val="0"/>
          <w:numId w:val="5"/>
        </w:num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lastRenderedPageBreak/>
        <w:t>Implementar decisiones para reducir trabas y obstáculos existentes que actúan en disenso con el espíritu original de su creación</w:t>
      </w:r>
      <w:r w:rsidR="00386F7A">
        <w:rPr>
          <w:rFonts w:ascii="Arial" w:eastAsia="Times New Roman" w:hAnsi="Arial" w:cs="Arial"/>
          <w:color w:val="4C4C4C"/>
          <w:sz w:val="24"/>
          <w:szCs w:val="24"/>
          <w:lang w:val="es-AR" w:eastAsia="es-AR"/>
        </w:rPr>
        <w:t>.</w:t>
      </w:r>
    </w:p>
    <w:p w:rsidR="00191F89" w:rsidRPr="00191F89" w:rsidRDefault="00191F89" w:rsidP="00191F89">
      <w:pPr>
        <w:numPr>
          <w:ilvl w:val="0"/>
          <w:numId w:val="5"/>
        </w:num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 xml:space="preserve">Generar una mayor internacionalidad dentro del MERCOSUR y del bloque con terceros mercados que conduzca a un crecimiento económico y un aumento de su competitividad, que amplíe la integración </w:t>
      </w:r>
      <w:proofErr w:type="spellStart"/>
      <w:r w:rsidRPr="00191F89">
        <w:rPr>
          <w:rFonts w:ascii="Arial" w:eastAsia="Times New Roman" w:hAnsi="Arial" w:cs="Arial"/>
          <w:color w:val="4C4C4C"/>
          <w:sz w:val="24"/>
          <w:szCs w:val="24"/>
          <w:lang w:val="es-AR" w:eastAsia="es-AR"/>
        </w:rPr>
        <w:t>intra</w:t>
      </w:r>
      <w:proofErr w:type="spellEnd"/>
      <w:r w:rsidRPr="00191F89">
        <w:rPr>
          <w:rFonts w:ascii="Arial" w:eastAsia="Times New Roman" w:hAnsi="Arial" w:cs="Arial"/>
          <w:color w:val="4C4C4C"/>
          <w:sz w:val="24"/>
          <w:szCs w:val="24"/>
          <w:lang w:val="es-AR" w:eastAsia="es-AR"/>
        </w:rPr>
        <w:t xml:space="preserve"> y extra Mercosur</w:t>
      </w:r>
      <w:r w:rsidR="00386F7A">
        <w:rPr>
          <w:rFonts w:ascii="Arial" w:eastAsia="Times New Roman" w:hAnsi="Arial" w:cs="Arial"/>
          <w:color w:val="4C4C4C"/>
          <w:sz w:val="24"/>
          <w:szCs w:val="24"/>
          <w:lang w:val="es-AR" w:eastAsia="es-AR"/>
        </w:rPr>
        <w:t>.</w:t>
      </w:r>
    </w:p>
    <w:p w:rsidR="00191F89" w:rsidRPr="00191F89" w:rsidRDefault="00191F89" w:rsidP="00191F89">
      <w:pPr>
        <w:numPr>
          <w:ilvl w:val="0"/>
          <w:numId w:val="5"/>
        </w:num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Aspirar a encontrar los mejores mecanismos para lograr una mayor internacionalización, atendiendo las necesidades de los países miembros y respetando las normas del acuerdo a los efectos de las adaptaciones que se decidieran</w:t>
      </w:r>
      <w:r w:rsidR="00386F7A">
        <w:rPr>
          <w:rFonts w:ascii="Arial" w:eastAsia="Times New Roman" w:hAnsi="Arial" w:cs="Arial"/>
          <w:color w:val="4C4C4C"/>
          <w:sz w:val="24"/>
          <w:szCs w:val="24"/>
          <w:lang w:val="es-AR" w:eastAsia="es-AR"/>
        </w:rPr>
        <w:t>.</w:t>
      </w:r>
    </w:p>
    <w:p w:rsidR="00191F89" w:rsidRPr="00191F89" w:rsidRDefault="00191F89"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“Expresamos públicamente nuestro apoyo para asegurar un desarrollo que permita una mayor integración comercial y productiva de la región al mundo, multiplicando los flujos de comercio y de inversiones internacionales, con avances en materia comercial entre los países miembros del bloque y su proyección conjunta hacia otros mercados”, concluyó el consejo empresario.</w:t>
      </w:r>
    </w:p>
    <w:p w:rsidR="00191F89" w:rsidRDefault="00191F89" w:rsidP="00191F89">
      <w:pPr>
        <w:shd w:val="clear" w:color="auto" w:fill="FFFFFF"/>
        <w:spacing w:after="336" w:line="360" w:lineRule="auto"/>
        <w:jc w:val="both"/>
        <w:textAlignment w:val="baseline"/>
        <w:rPr>
          <w:rFonts w:ascii="Arial" w:eastAsia="Times New Roman" w:hAnsi="Arial" w:cs="Arial"/>
          <w:color w:val="4C4C4C"/>
          <w:sz w:val="24"/>
          <w:szCs w:val="24"/>
          <w:lang w:val="es-AR" w:eastAsia="es-AR"/>
        </w:rPr>
      </w:pPr>
      <w:r w:rsidRPr="00191F89">
        <w:rPr>
          <w:rFonts w:ascii="Arial" w:eastAsia="Times New Roman" w:hAnsi="Arial" w:cs="Arial"/>
          <w:color w:val="4C4C4C"/>
          <w:sz w:val="24"/>
          <w:szCs w:val="24"/>
          <w:lang w:val="es-AR" w:eastAsia="es-AR"/>
        </w:rPr>
        <w:t>El documento fue firmado por la Cámara Argentina de Comercio y Servicios (Argentina); la Confederación Nacional de Comercio, Bienes, Servicios y Turismo (Brasil); Cámara Nacional de Comercio y Servicios (Paraguay); Cámara de Comercio y Servicios (Uruguay); Cámara Nacional de Comercio, Servicios, Turismo (Chile); la Cámara de Comercio de Santiago de Chile; la Cámara Nacional de Comercio (Bolivia) y la Cámara de Industria, Comercio, Servicios y Turismo de Santa Cruz.</w:t>
      </w:r>
    </w:p>
    <w:p w:rsidR="00311726" w:rsidRPr="00311726" w:rsidRDefault="00311726" w:rsidP="00191F89">
      <w:pPr>
        <w:shd w:val="clear" w:color="auto" w:fill="FFFFFF"/>
        <w:spacing w:after="336" w:line="360" w:lineRule="auto"/>
        <w:jc w:val="both"/>
        <w:textAlignment w:val="baseline"/>
        <w:rPr>
          <w:rFonts w:ascii="Arial" w:eastAsia="Times New Roman" w:hAnsi="Arial" w:cs="Arial"/>
          <w:b/>
          <w:color w:val="4C4C4C"/>
          <w:sz w:val="24"/>
          <w:szCs w:val="24"/>
          <w:lang w:val="es-AR" w:eastAsia="es-AR"/>
        </w:rPr>
      </w:pPr>
      <w:bookmarkStart w:id="0" w:name="_GoBack"/>
      <w:bookmarkEnd w:id="0"/>
      <w:r w:rsidRPr="00311726">
        <w:rPr>
          <w:rFonts w:ascii="Arial" w:eastAsia="Times New Roman" w:hAnsi="Arial" w:cs="Arial"/>
          <w:b/>
          <w:color w:val="4C4C4C"/>
          <w:sz w:val="24"/>
          <w:szCs w:val="24"/>
          <w:lang w:val="es-AR" w:eastAsia="es-AR"/>
        </w:rPr>
        <w:t>Cinco universidades de Estados Unidos impulsan las carreras del futuro</w:t>
      </w:r>
    </w:p>
    <w:p w:rsidR="00724708" w:rsidRPr="00724708" w:rsidRDefault="00724708" w:rsidP="00311726">
      <w:pPr>
        <w:shd w:val="clear" w:color="auto" w:fill="FFFFFF"/>
        <w:spacing w:after="336" w:line="360" w:lineRule="auto"/>
        <w:jc w:val="both"/>
        <w:textAlignment w:val="baseline"/>
        <w:rPr>
          <w:rFonts w:ascii="Arial" w:eastAsia="Times New Roman" w:hAnsi="Arial" w:cs="Arial"/>
          <w:bCs/>
          <w:color w:val="4C4C4C"/>
          <w:sz w:val="24"/>
          <w:szCs w:val="24"/>
          <w:lang w:val="es-AR" w:eastAsia="es-AR"/>
        </w:rPr>
      </w:pPr>
      <w:r w:rsidRPr="00724708">
        <w:rPr>
          <w:rFonts w:ascii="Arial" w:eastAsia="Times New Roman" w:hAnsi="Arial" w:cs="Arial"/>
          <w:bCs/>
          <w:color w:val="4C4C4C"/>
          <w:sz w:val="24"/>
          <w:szCs w:val="24"/>
          <w:lang w:val="es-AR" w:eastAsia="es-AR"/>
        </w:rPr>
        <w:t>El mundo cambia constantemente al igual que sus necesidades, es así como en el ámbito de la educación hay importantes carreras que han ido perdiendo relevancia, mientras otras completame</w:t>
      </w:r>
      <w:r w:rsidR="00311726">
        <w:rPr>
          <w:rFonts w:ascii="Arial" w:eastAsia="Times New Roman" w:hAnsi="Arial" w:cs="Arial"/>
          <w:bCs/>
          <w:color w:val="4C4C4C"/>
          <w:sz w:val="24"/>
          <w:szCs w:val="24"/>
          <w:lang w:val="es-AR" w:eastAsia="es-AR"/>
        </w:rPr>
        <w:t xml:space="preserve">nte nuevas se van posicionando. </w:t>
      </w:r>
      <w:r w:rsidRPr="00724708">
        <w:rPr>
          <w:rFonts w:ascii="Arial" w:eastAsia="Times New Roman" w:hAnsi="Arial" w:cs="Arial"/>
          <w:bCs/>
          <w:color w:val="4C4C4C"/>
          <w:sz w:val="24"/>
          <w:szCs w:val="24"/>
          <w:lang w:val="es-AR" w:eastAsia="es-AR"/>
        </w:rPr>
        <w:t xml:space="preserve">Según el reporte </w:t>
      </w:r>
      <w:proofErr w:type="spellStart"/>
      <w:r w:rsidRPr="00724708">
        <w:rPr>
          <w:rFonts w:ascii="Arial" w:eastAsia="Times New Roman" w:hAnsi="Arial" w:cs="Arial"/>
          <w:bCs/>
          <w:color w:val="4C4C4C"/>
          <w:sz w:val="24"/>
          <w:szCs w:val="24"/>
          <w:lang w:val="es-AR" w:eastAsia="es-AR"/>
        </w:rPr>
        <w:t>Future</w:t>
      </w:r>
      <w:proofErr w:type="spellEnd"/>
      <w:r w:rsidRPr="00724708">
        <w:rPr>
          <w:rFonts w:ascii="Arial" w:eastAsia="Times New Roman" w:hAnsi="Arial" w:cs="Arial"/>
          <w:bCs/>
          <w:color w:val="4C4C4C"/>
          <w:sz w:val="24"/>
          <w:szCs w:val="24"/>
          <w:lang w:val="es-AR" w:eastAsia="es-AR"/>
        </w:rPr>
        <w:t xml:space="preserve"> of Jobs, del Foro Económico Mundial, empleos de áreas como </w:t>
      </w:r>
      <w:r w:rsidRPr="00724708">
        <w:rPr>
          <w:rFonts w:ascii="Arial" w:eastAsia="Times New Roman" w:hAnsi="Arial" w:cs="Arial"/>
          <w:bCs/>
          <w:color w:val="4C4C4C"/>
          <w:sz w:val="24"/>
          <w:szCs w:val="24"/>
          <w:lang w:val="es-AR" w:eastAsia="es-AR"/>
        </w:rPr>
        <w:lastRenderedPageBreak/>
        <w:t>contabilidad y administración podrían desaparecer en el futuro, en tanto que los de análisis de datos, desarrollo de negocios y otros perfiles tecnológicos seguirán creciendo de manera importante los próximos años.</w:t>
      </w:r>
    </w:p>
    <w:p w:rsidR="00724708" w:rsidRPr="00724708" w:rsidRDefault="00724708" w:rsidP="00724708">
      <w:pPr>
        <w:shd w:val="clear" w:color="auto" w:fill="FFFFFF"/>
        <w:spacing w:after="336" w:line="360" w:lineRule="auto"/>
        <w:jc w:val="both"/>
        <w:textAlignment w:val="baseline"/>
        <w:rPr>
          <w:rFonts w:ascii="Arial" w:eastAsia="Times New Roman" w:hAnsi="Arial" w:cs="Arial"/>
          <w:bCs/>
          <w:color w:val="4C4C4C"/>
          <w:sz w:val="24"/>
          <w:szCs w:val="24"/>
          <w:lang w:val="es-AR" w:eastAsia="es-AR"/>
        </w:rPr>
      </w:pPr>
      <w:r w:rsidRPr="00724708">
        <w:rPr>
          <w:rFonts w:ascii="Arial" w:eastAsia="Times New Roman" w:hAnsi="Arial" w:cs="Arial"/>
          <w:bCs/>
          <w:color w:val="4C4C4C"/>
          <w:sz w:val="24"/>
          <w:szCs w:val="24"/>
          <w:lang w:val="es-AR" w:eastAsia="es-AR"/>
        </w:rPr>
        <w:t>No obstante, este tipo de carreras aún no son comunes en Latinoamérica. En Estados Unidos, en cambio, varias universidades trabajan para ampliar y actualizar su catálogo, enfocándose en las necesidades del futuro. Además, muchos de estos centros de estudios han abierto nuevas oportunidades para que estudiantes latinos puedan aplicar en sus programas de admisión.</w:t>
      </w:r>
    </w:p>
    <w:p w:rsidR="00724708" w:rsidRPr="00724708" w:rsidRDefault="00724708" w:rsidP="00724708">
      <w:pPr>
        <w:shd w:val="clear" w:color="auto" w:fill="FFFFFF"/>
        <w:spacing w:after="336" w:line="360" w:lineRule="auto"/>
        <w:jc w:val="both"/>
        <w:textAlignment w:val="baseline"/>
        <w:rPr>
          <w:rFonts w:ascii="Arial" w:eastAsia="Times New Roman" w:hAnsi="Arial" w:cs="Arial"/>
          <w:bCs/>
          <w:color w:val="4C4C4C"/>
          <w:sz w:val="24"/>
          <w:szCs w:val="24"/>
          <w:lang w:val="es-AR" w:eastAsia="es-AR"/>
        </w:rPr>
      </w:pPr>
      <w:r w:rsidRPr="00724708">
        <w:rPr>
          <w:rFonts w:ascii="Arial" w:eastAsia="Times New Roman" w:hAnsi="Arial" w:cs="Arial"/>
          <w:bCs/>
          <w:color w:val="4C4C4C"/>
          <w:sz w:val="24"/>
          <w:szCs w:val="24"/>
          <w:lang w:val="es-AR" w:eastAsia="es-AR"/>
        </w:rPr>
        <w:t xml:space="preserve">Según Alejandro García, codirector de Blue </w:t>
      </w:r>
      <w:proofErr w:type="spellStart"/>
      <w:r w:rsidRPr="00724708">
        <w:rPr>
          <w:rFonts w:ascii="Arial" w:eastAsia="Times New Roman" w:hAnsi="Arial" w:cs="Arial"/>
          <w:bCs/>
          <w:color w:val="4C4C4C"/>
          <w:sz w:val="24"/>
          <w:szCs w:val="24"/>
          <w:lang w:val="es-AR" w:eastAsia="es-AR"/>
        </w:rPr>
        <w:t>Ivy</w:t>
      </w:r>
      <w:proofErr w:type="spellEnd"/>
      <w:r w:rsidRPr="00724708">
        <w:rPr>
          <w:rFonts w:ascii="Arial" w:eastAsia="Times New Roman" w:hAnsi="Arial" w:cs="Arial"/>
          <w:bCs/>
          <w:color w:val="4C4C4C"/>
          <w:sz w:val="24"/>
          <w:szCs w:val="24"/>
          <w:lang w:val="es-AR" w:eastAsia="es-AR"/>
        </w:rPr>
        <w:t xml:space="preserve"> </w:t>
      </w:r>
      <w:proofErr w:type="spellStart"/>
      <w:r w:rsidRPr="00724708">
        <w:rPr>
          <w:rFonts w:ascii="Arial" w:eastAsia="Times New Roman" w:hAnsi="Arial" w:cs="Arial"/>
          <w:bCs/>
          <w:color w:val="4C4C4C"/>
          <w:sz w:val="24"/>
          <w:szCs w:val="24"/>
          <w:lang w:val="es-AR" w:eastAsia="es-AR"/>
        </w:rPr>
        <w:t>Coaching</w:t>
      </w:r>
      <w:proofErr w:type="spellEnd"/>
      <w:r w:rsidRPr="00724708">
        <w:rPr>
          <w:rFonts w:ascii="Arial" w:eastAsia="Times New Roman" w:hAnsi="Arial" w:cs="Arial"/>
          <w:bCs/>
          <w:color w:val="4C4C4C"/>
          <w:sz w:val="24"/>
          <w:szCs w:val="24"/>
          <w:lang w:val="es-AR" w:eastAsia="es-AR"/>
        </w:rPr>
        <w:t xml:space="preserve">, una plataforma de </w:t>
      </w:r>
      <w:proofErr w:type="spellStart"/>
      <w:r w:rsidRPr="00724708">
        <w:rPr>
          <w:rFonts w:ascii="Arial" w:eastAsia="Times New Roman" w:hAnsi="Arial" w:cs="Arial"/>
          <w:bCs/>
          <w:color w:val="4C4C4C"/>
          <w:sz w:val="24"/>
          <w:szCs w:val="24"/>
          <w:lang w:val="es-AR" w:eastAsia="es-AR"/>
        </w:rPr>
        <w:t>coaching</w:t>
      </w:r>
      <w:proofErr w:type="spellEnd"/>
      <w:r w:rsidRPr="00724708">
        <w:rPr>
          <w:rFonts w:ascii="Arial" w:eastAsia="Times New Roman" w:hAnsi="Arial" w:cs="Arial"/>
          <w:bCs/>
          <w:color w:val="4C4C4C"/>
          <w:sz w:val="24"/>
          <w:szCs w:val="24"/>
          <w:lang w:val="es-AR" w:eastAsia="es-AR"/>
        </w:rPr>
        <w:t xml:space="preserve"> educativo para estudiar en el extranjero, este panorama aún es desconocido por muchos estudiantes latinoamericanos, y señala que incluso muchas de esas instituciones tienen facilidades económicas (becas, créditos, etc.) similares a varias universida</w:t>
      </w:r>
      <w:r>
        <w:rPr>
          <w:rFonts w:ascii="Arial" w:eastAsia="Times New Roman" w:hAnsi="Arial" w:cs="Arial"/>
          <w:bCs/>
          <w:color w:val="4C4C4C"/>
          <w:sz w:val="24"/>
          <w:szCs w:val="24"/>
          <w:lang w:val="es-AR" w:eastAsia="es-AR"/>
        </w:rPr>
        <w:t>des privadas de nuestra región.</w:t>
      </w:r>
    </w:p>
    <w:p w:rsidR="00724708" w:rsidRPr="00724708" w:rsidRDefault="00724708" w:rsidP="00724708">
      <w:pPr>
        <w:shd w:val="clear" w:color="auto" w:fill="FFFFFF"/>
        <w:spacing w:after="336" w:line="360" w:lineRule="auto"/>
        <w:jc w:val="both"/>
        <w:textAlignment w:val="baseline"/>
        <w:rPr>
          <w:rFonts w:ascii="Arial" w:eastAsia="Times New Roman" w:hAnsi="Arial" w:cs="Arial"/>
          <w:bCs/>
          <w:color w:val="4C4C4C"/>
          <w:sz w:val="24"/>
          <w:szCs w:val="24"/>
          <w:lang w:val="es-AR" w:eastAsia="es-AR"/>
        </w:rPr>
      </w:pPr>
      <w:r w:rsidRPr="00724708">
        <w:rPr>
          <w:rFonts w:ascii="Arial" w:eastAsia="Times New Roman" w:hAnsi="Arial" w:cs="Arial"/>
          <w:bCs/>
          <w:color w:val="4C4C4C"/>
          <w:sz w:val="24"/>
          <w:szCs w:val="24"/>
          <w:lang w:val="es-AR" w:eastAsia="es-AR"/>
        </w:rPr>
        <w:t>García afirma que aplicar a este tipo de universidades es cada vez más sencillo, pues a partir de la pandemia se han logrado acordar programas de becas y apoyos económicos que estarán activos a partir del próximo ciclo escolar.</w:t>
      </w:r>
    </w:p>
    <w:p w:rsidR="00310D4B" w:rsidRDefault="00310D4B" w:rsidP="003B5618">
      <w:pPr>
        <w:spacing w:line="360" w:lineRule="auto"/>
        <w:jc w:val="both"/>
      </w:pPr>
    </w:p>
    <w:sectPr w:rsidR="00310D4B" w:rsidSect="009817BD">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20B" w:rsidRDefault="0078120B" w:rsidP="00296B99">
      <w:pPr>
        <w:spacing w:after="0" w:line="240" w:lineRule="auto"/>
      </w:pPr>
      <w:r>
        <w:separator/>
      </w:r>
    </w:p>
  </w:endnote>
  <w:endnote w:type="continuationSeparator" w:id="0">
    <w:p w:rsidR="0078120B" w:rsidRDefault="0078120B"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3FE" w:rsidRDefault="00F653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78120B">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386F7A" w:rsidRPr="00386F7A">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3FE" w:rsidRDefault="00F653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20B" w:rsidRDefault="0078120B" w:rsidP="00296B99">
      <w:pPr>
        <w:spacing w:after="0" w:line="240" w:lineRule="auto"/>
      </w:pPr>
      <w:r>
        <w:separator/>
      </w:r>
    </w:p>
  </w:footnote>
  <w:footnote w:type="continuationSeparator" w:id="0">
    <w:p w:rsidR="0078120B" w:rsidRDefault="0078120B"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3FE" w:rsidRDefault="00F653F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78120B">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797E6F">
                  <w:rPr>
                    <w:color w:val="FFFFFF" w:themeColor="background1"/>
                    <w:sz w:val="28"/>
                    <w:lang w:val="es-ES_tradnl"/>
                  </w:rPr>
                  <w:t>Ju</w:t>
                </w:r>
                <w:r w:rsidR="00F653FE">
                  <w:rPr>
                    <w:color w:val="FFFFFF" w:themeColor="background1"/>
                    <w:sz w:val="28"/>
                    <w:lang w:val="es-ES_tradnl"/>
                  </w:rPr>
                  <w:t>l</w:t>
                </w:r>
                <w:r w:rsidR="00797E6F">
                  <w:rPr>
                    <w:color w:val="FFFFFF" w:themeColor="background1"/>
                    <w:sz w:val="28"/>
                    <w:lang w:val="es-ES_tradnl"/>
                  </w:rPr>
                  <w:t>i</w:t>
                </w:r>
                <w:r w:rsidR="00217A1A">
                  <w:rPr>
                    <w:color w:val="FFFFFF" w:themeColor="background1"/>
                    <w:sz w:val="28"/>
                    <w:lang w:val="es-ES_tradnl"/>
                  </w:rPr>
                  <w:t>o</w:t>
                </w:r>
                <w:r w:rsidR="005C1F82">
                  <w:rPr>
                    <w:color w:val="FFFFFF" w:themeColor="background1"/>
                    <w:sz w:val="28"/>
                    <w:lang w:val="es-ES_tradnl"/>
                  </w:rPr>
                  <w:t>/</w:t>
                </w:r>
                <w:r w:rsidR="00217A1A">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70C8920F" wp14:editId="59983306">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3EEA4479" wp14:editId="3C51A0E3">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2295F085" wp14:editId="6D38DFCD">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39EEB23C" wp14:editId="15387DE4">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3FE" w:rsidRDefault="00F653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849"/>
    <w:multiLevelType w:val="hybridMultilevel"/>
    <w:tmpl w:val="E9E494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AFD397B"/>
    <w:multiLevelType w:val="multilevel"/>
    <w:tmpl w:val="B2F6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4252B8"/>
    <w:multiLevelType w:val="multilevel"/>
    <w:tmpl w:val="48B6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3C4B55"/>
    <w:multiLevelType w:val="multilevel"/>
    <w:tmpl w:val="932E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91AA6"/>
    <w:rsid w:val="000974F2"/>
    <w:rsid w:val="000D4C1D"/>
    <w:rsid w:val="000E722C"/>
    <w:rsid w:val="00100CA0"/>
    <w:rsid w:val="00113581"/>
    <w:rsid w:val="0012110F"/>
    <w:rsid w:val="00123BB4"/>
    <w:rsid w:val="00134F7A"/>
    <w:rsid w:val="00160402"/>
    <w:rsid w:val="00170386"/>
    <w:rsid w:val="00187D59"/>
    <w:rsid w:val="00191F89"/>
    <w:rsid w:val="001A3F02"/>
    <w:rsid w:val="001C5B42"/>
    <w:rsid w:val="001D1A15"/>
    <w:rsid w:val="001D2979"/>
    <w:rsid w:val="00202ED0"/>
    <w:rsid w:val="00217A1A"/>
    <w:rsid w:val="0022285B"/>
    <w:rsid w:val="00222B96"/>
    <w:rsid w:val="0023389D"/>
    <w:rsid w:val="00250564"/>
    <w:rsid w:val="00250FAC"/>
    <w:rsid w:val="00261EB8"/>
    <w:rsid w:val="00264334"/>
    <w:rsid w:val="00291D37"/>
    <w:rsid w:val="00296B99"/>
    <w:rsid w:val="002A1719"/>
    <w:rsid w:val="002A1DF9"/>
    <w:rsid w:val="002A635B"/>
    <w:rsid w:val="002C16D5"/>
    <w:rsid w:val="002F2C0D"/>
    <w:rsid w:val="0030069E"/>
    <w:rsid w:val="0030366A"/>
    <w:rsid w:val="00310D4B"/>
    <w:rsid w:val="00311726"/>
    <w:rsid w:val="003117F4"/>
    <w:rsid w:val="003161DF"/>
    <w:rsid w:val="00321A6C"/>
    <w:rsid w:val="0032375B"/>
    <w:rsid w:val="003643B3"/>
    <w:rsid w:val="0036557A"/>
    <w:rsid w:val="00386F7A"/>
    <w:rsid w:val="003916B4"/>
    <w:rsid w:val="003B23C8"/>
    <w:rsid w:val="003B40B8"/>
    <w:rsid w:val="003B5618"/>
    <w:rsid w:val="004114C3"/>
    <w:rsid w:val="00420087"/>
    <w:rsid w:val="00425F22"/>
    <w:rsid w:val="00443A51"/>
    <w:rsid w:val="00471FB5"/>
    <w:rsid w:val="0047365F"/>
    <w:rsid w:val="004758BF"/>
    <w:rsid w:val="00487EE2"/>
    <w:rsid w:val="00492A44"/>
    <w:rsid w:val="004B7996"/>
    <w:rsid w:val="004C38B6"/>
    <w:rsid w:val="004D7828"/>
    <w:rsid w:val="004E7538"/>
    <w:rsid w:val="00524B43"/>
    <w:rsid w:val="005255BE"/>
    <w:rsid w:val="00547C7F"/>
    <w:rsid w:val="00555A7C"/>
    <w:rsid w:val="0057410E"/>
    <w:rsid w:val="0057548A"/>
    <w:rsid w:val="005A4B3A"/>
    <w:rsid w:val="005B08C4"/>
    <w:rsid w:val="005B7564"/>
    <w:rsid w:val="005C0516"/>
    <w:rsid w:val="005C1F82"/>
    <w:rsid w:val="005D4BFE"/>
    <w:rsid w:val="005E2A2B"/>
    <w:rsid w:val="005E749D"/>
    <w:rsid w:val="00622992"/>
    <w:rsid w:val="006374BA"/>
    <w:rsid w:val="00641A5F"/>
    <w:rsid w:val="0064732F"/>
    <w:rsid w:val="00665682"/>
    <w:rsid w:val="00666710"/>
    <w:rsid w:val="00696DA4"/>
    <w:rsid w:val="006B7ADF"/>
    <w:rsid w:val="006D4231"/>
    <w:rsid w:val="00713BB6"/>
    <w:rsid w:val="00724340"/>
    <w:rsid w:val="00724708"/>
    <w:rsid w:val="00747627"/>
    <w:rsid w:val="0075407F"/>
    <w:rsid w:val="0078120B"/>
    <w:rsid w:val="007840C9"/>
    <w:rsid w:val="00797E6F"/>
    <w:rsid w:val="007D24F3"/>
    <w:rsid w:val="007D6C65"/>
    <w:rsid w:val="00835C65"/>
    <w:rsid w:val="008361AE"/>
    <w:rsid w:val="008566FE"/>
    <w:rsid w:val="008622F2"/>
    <w:rsid w:val="00866E79"/>
    <w:rsid w:val="0089376E"/>
    <w:rsid w:val="008A1B4D"/>
    <w:rsid w:val="008C187D"/>
    <w:rsid w:val="00961726"/>
    <w:rsid w:val="00971062"/>
    <w:rsid w:val="00971C6D"/>
    <w:rsid w:val="009817BD"/>
    <w:rsid w:val="0098284D"/>
    <w:rsid w:val="009A63E9"/>
    <w:rsid w:val="009C0436"/>
    <w:rsid w:val="009C7595"/>
    <w:rsid w:val="009E7A24"/>
    <w:rsid w:val="009E7C04"/>
    <w:rsid w:val="00A029BF"/>
    <w:rsid w:val="00A20F3D"/>
    <w:rsid w:val="00A25C73"/>
    <w:rsid w:val="00A44CF7"/>
    <w:rsid w:val="00A50EFD"/>
    <w:rsid w:val="00A7263F"/>
    <w:rsid w:val="00A935B1"/>
    <w:rsid w:val="00AA0CD3"/>
    <w:rsid w:val="00AD1602"/>
    <w:rsid w:val="00AF2D06"/>
    <w:rsid w:val="00AF404E"/>
    <w:rsid w:val="00B005DB"/>
    <w:rsid w:val="00B01113"/>
    <w:rsid w:val="00B16E87"/>
    <w:rsid w:val="00B315AD"/>
    <w:rsid w:val="00B741CE"/>
    <w:rsid w:val="00B95BE8"/>
    <w:rsid w:val="00BA22B8"/>
    <w:rsid w:val="00BF538F"/>
    <w:rsid w:val="00C25417"/>
    <w:rsid w:val="00C35985"/>
    <w:rsid w:val="00C61CC1"/>
    <w:rsid w:val="00C67F0E"/>
    <w:rsid w:val="00C87E1B"/>
    <w:rsid w:val="00CA462C"/>
    <w:rsid w:val="00CC1472"/>
    <w:rsid w:val="00CD2E9D"/>
    <w:rsid w:val="00CD6108"/>
    <w:rsid w:val="00CE02EE"/>
    <w:rsid w:val="00CE2E7A"/>
    <w:rsid w:val="00CE5282"/>
    <w:rsid w:val="00D022DD"/>
    <w:rsid w:val="00D30B23"/>
    <w:rsid w:val="00D33B27"/>
    <w:rsid w:val="00D35D36"/>
    <w:rsid w:val="00D43BD6"/>
    <w:rsid w:val="00D67B8A"/>
    <w:rsid w:val="00D709E4"/>
    <w:rsid w:val="00D75217"/>
    <w:rsid w:val="00D832F8"/>
    <w:rsid w:val="00D859EB"/>
    <w:rsid w:val="00D87145"/>
    <w:rsid w:val="00DB493A"/>
    <w:rsid w:val="00DC2B16"/>
    <w:rsid w:val="00DE329E"/>
    <w:rsid w:val="00E14121"/>
    <w:rsid w:val="00E51793"/>
    <w:rsid w:val="00EA2242"/>
    <w:rsid w:val="00EA58BD"/>
    <w:rsid w:val="00ED31CF"/>
    <w:rsid w:val="00ED4E46"/>
    <w:rsid w:val="00EE79E9"/>
    <w:rsid w:val="00F36878"/>
    <w:rsid w:val="00F516D1"/>
    <w:rsid w:val="00F653FE"/>
    <w:rsid w:val="00F97B00"/>
    <w:rsid w:val="00FB5857"/>
    <w:rsid w:val="00FD1C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64732F"/>
    <w:pPr>
      <w:ind w:left="720"/>
      <w:contextualSpacing/>
    </w:pPr>
  </w:style>
  <w:style w:type="character" w:styleId="Textoennegrita">
    <w:name w:val="Strong"/>
    <w:basedOn w:val="Fuentedeprrafopredeter"/>
    <w:uiPriority w:val="22"/>
    <w:qFormat/>
    <w:rsid w:val="00AA0CD3"/>
    <w:rPr>
      <w:b/>
      <w:bCs/>
    </w:rPr>
  </w:style>
  <w:style w:type="paragraph" w:customStyle="1" w:styleId="bbc-bm53ic">
    <w:name w:val="bbc-bm53ic"/>
    <w:basedOn w:val="Normal"/>
    <w:rsid w:val="00291D37"/>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0938">
      <w:bodyDiv w:val="1"/>
      <w:marLeft w:val="0"/>
      <w:marRight w:val="0"/>
      <w:marTop w:val="0"/>
      <w:marBottom w:val="0"/>
      <w:divBdr>
        <w:top w:val="none" w:sz="0" w:space="0" w:color="auto"/>
        <w:left w:val="none" w:sz="0" w:space="0" w:color="auto"/>
        <w:bottom w:val="none" w:sz="0" w:space="0" w:color="auto"/>
        <w:right w:val="none" w:sz="0" w:space="0" w:color="auto"/>
      </w:divBdr>
      <w:divsChild>
        <w:div w:id="976759848">
          <w:marLeft w:val="0"/>
          <w:marRight w:val="0"/>
          <w:marTop w:val="0"/>
          <w:marBottom w:val="0"/>
          <w:divBdr>
            <w:top w:val="none" w:sz="0" w:space="0" w:color="auto"/>
            <w:left w:val="none" w:sz="0" w:space="0" w:color="auto"/>
            <w:bottom w:val="none" w:sz="0" w:space="0" w:color="auto"/>
            <w:right w:val="none" w:sz="0" w:space="0" w:color="auto"/>
          </w:divBdr>
        </w:div>
        <w:div w:id="194125158">
          <w:marLeft w:val="0"/>
          <w:marRight w:val="0"/>
          <w:marTop w:val="0"/>
          <w:marBottom w:val="0"/>
          <w:divBdr>
            <w:top w:val="none" w:sz="0" w:space="0" w:color="auto"/>
            <w:left w:val="none" w:sz="0" w:space="0" w:color="auto"/>
            <w:bottom w:val="none" w:sz="0" w:space="0" w:color="auto"/>
            <w:right w:val="none" w:sz="0" w:space="0" w:color="auto"/>
          </w:divBdr>
        </w:div>
        <w:div w:id="1537814900">
          <w:marLeft w:val="0"/>
          <w:marRight w:val="0"/>
          <w:marTop w:val="0"/>
          <w:marBottom w:val="0"/>
          <w:divBdr>
            <w:top w:val="none" w:sz="0" w:space="0" w:color="auto"/>
            <w:left w:val="none" w:sz="0" w:space="0" w:color="auto"/>
            <w:bottom w:val="none" w:sz="0" w:space="0" w:color="auto"/>
            <w:right w:val="none" w:sz="0" w:space="0" w:color="auto"/>
          </w:divBdr>
        </w:div>
        <w:div w:id="1288506137">
          <w:marLeft w:val="0"/>
          <w:marRight w:val="0"/>
          <w:marTop w:val="0"/>
          <w:marBottom w:val="0"/>
          <w:divBdr>
            <w:top w:val="none" w:sz="0" w:space="0" w:color="auto"/>
            <w:left w:val="none" w:sz="0" w:space="0" w:color="auto"/>
            <w:bottom w:val="none" w:sz="0" w:space="0" w:color="auto"/>
            <w:right w:val="none" w:sz="0" w:space="0" w:color="auto"/>
          </w:divBdr>
        </w:div>
        <w:div w:id="1274901758">
          <w:marLeft w:val="0"/>
          <w:marRight w:val="0"/>
          <w:marTop w:val="0"/>
          <w:marBottom w:val="0"/>
          <w:divBdr>
            <w:top w:val="none" w:sz="0" w:space="0" w:color="auto"/>
            <w:left w:val="none" w:sz="0" w:space="0" w:color="auto"/>
            <w:bottom w:val="none" w:sz="0" w:space="0" w:color="auto"/>
            <w:right w:val="none" w:sz="0" w:space="0" w:color="auto"/>
          </w:divBdr>
        </w:div>
        <w:div w:id="1576084384">
          <w:marLeft w:val="0"/>
          <w:marRight w:val="0"/>
          <w:marTop w:val="0"/>
          <w:marBottom w:val="0"/>
          <w:divBdr>
            <w:top w:val="none" w:sz="0" w:space="0" w:color="auto"/>
            <w:left w:val="none" w:sz="0" w:space="0" w:color="auto"/>
            <w:bottom w:val="none" w:sz="0" w:space="0" w:color="auto"/>
            <w:right w:val="none" w:sz="0" w:space="0" w:color="auto"/>
          </w:divBdr>
        </w:div>
        <w:div w:id="1379625321">
          <w:marLeft w:val="0"/>
          <w:marRight w:val="0"/>
          <w:marTop w:val="0"/>
          <w:marBottom w:val="0"/>
          <w:divBdr>
            <w:top w:val="none" w:sz="0" w:space="0" w:color="auto"/>
            <w:left w:val="none" w:sz="0" w:space="0" w:color="auto"/>
            <w:bottom w:val="none" w:sz="0" w:space="0" w:color="auto"/>
            <w:right w:val="none" w:sz="0" w:space="0" w:color="auto"/>
          </w:divBdr>
        </w:div>
      </w:divsChild>
    </w:div>
    <w:div w:id="205217892">
      <w:bodyDiv w:val="1"/>
      <w:marLeft w:val="0"/>
      <w:marRight w:val="0"/>
      <w:marTop w:val="0"/>
      <w:marBottom w:val="0"/>
      <w:divBdr>
        <w:top w:val="none" w:sz="0" w:space="0" w:color="auto"/>
        <w:left w:val="none" w:sz="0" w:space="0" w:color="auto"/>
        <w:bottom w:val="none" w:sz="0" w:space="0" w:color="auto"/>
        <w:right w:val="none" w:sz="0" w:space="0" w:color="auto"/>
      </w:divBdr>
    </w:div>
    <w:div w:id="624047461">
      <w:bodyDiv w:val="1"/>
      <w:marLeft w:val="0"/>
      <w:marRight w:val="0"/>
      <w:marTop w:val="0"/>
      <w:marBottom w:val="0"/>
      <w:divBdr>
        <w:top w:val="none" w:sz="0" w:space="0" w:color="auto"/>
        <w:left w:val="none" w:sz="0" w:space="0" w:color="auto"/>
        <w:bottom w:val="none" w:sz="0" w:space="0" w:color="auto"/>
        <w:right w:val="none" w:sz="0" w:space="0" w:color="auto"/>
      </w:divBdr>
      <w:divsChild>
        <w:div w:id="479686958">
          <w:marLeft w:val="0"/>
          <w:marRight w:val="0"/>
          <w:marTop w:val="450"/>
          <w:marBottom w:val="0"/>
          <w:divBdr>
            <w:top w:val="single" w:sz="18" w:space="23" w:color="333333"/>
            <w:left w:val="none" w:sz="0" w:space="0" w:color="auto"/>
            <w:bottom w:val="none" w:sz="0" w:space="0" w:color="auto"/>
            <w:right w:val="none" w:sz="0" w:space="0" w:color="auto"/>
          </w:divBdr>
        </w:div>
      </w:divsChild>
    </w:div>
    <w:div w:id="648096951">
      <w:bodyDiv w:val="1"/>
      <w:marLeft w:val="0"/>
      <w:marRight w:val="0"/>
      <w:marTop w:val="0"/>
      <w:marBottom w:val="0"/>
      <w:divBdr>
        <w:top w:val="none" w:sz="0" w:space="0" w:color="auto"/>
        <w:left w:val="none" w:sz="0" w:space="0" w:color="auto"/>
        <w:bottom w:val="none" w:sz="0" w:space="0" w:color="auto"/>
        <w:right w:val="none" w:sz="0" w:space="0" w:color="auto"/>
      </w:divBdr>
      <w:divsChild>
        <w:div w:id="573903820">
          <w:marLeft w:val="0"/>
          <w:marRight w:val="0"/>
          <w:marTop w:val="0"/>
          <w:marBottom w:val="0"/>
          <w:divBdr>
            <w:top w:val="none" w:sz="0" w:space="0" w:color="auto"/>
            <w:left w:val="none" w:sz="0" w:space="0" w:color="auto"/>
            <w:bottom w:val="none" w:sz="0" w:space="0" w:color="auto"/>
            <w:right w:val="none" w:sz="0" w:space="0" w:color="auto"/>
          </w:divBdr>
          <w:divsChild>
            <w:div w:id="2013028987">
              <w:marLeft w:val="0"/>
              <w:marRight w:val="0"/>
              <w:marTop w:val="75"/>
              <w:marBottom w:val="75"/>
              <w:divBdr>
                <w:top w:val="none" w:sz="0" w:space="0" w:color="auto"/>
                <w:left w:val="none" w:sz="0" w:space="0" w:color="auto"/>
                <w:bottom w:val="none" w:sz="0" w:space="0" w:color="auto"/>
                <w:right w:val="none" w:sz="0" w:space="0" w:color="auto"/>
              </w:divBdr>
            </w:div>
          </w:divsChild>
        </w:div>
        <w:div w:id="1261376669">
          <w:marLeft w:val="0"/>
          <w:marRight w:val="0"/>
          <w:marTop w:val="0"/>
          <w:marBottom w:val="0"/>
          <w:divBdr>
            <w:top w:val="none" w:sz="0" w:space="0" w:color="auto"/>
            <w:left w:val="none" w:sz="0" w:space="0" w:color="auto"/>
            <w:bottom w:val="none" w:sz="0" w:space="0" w:color="auto"/>
            <w:right w:val="none" w:sz="0" w:space="0" w:color="auto"/>
          </w:divBdr>
        </w:div>
        <w:div w:id="873470165">
          <w:marLeft w:val="0"/>
          <w:marRight w:val="0"/>
          <w:marTop w:val="150"/>
          <w:marBottom w:val="150"/>
          <w:divBdr>
            <w:top w:val="none" w:sz="0" w:space="0" w:color="auto"/>
            <w:left w:val="none" w:sz="0" w:space="0" w:color="auto"/>
            <w:bottom w:val="none" w:sz="0" w:space="0" w:color="auto"/>
            <w:right w:val="none" w:sz="0" w:space="0" w:color="auto"/>
          </w:divBdr>
          <w:divsChild>
            <w:div w:id="1060901410">
              <w:marLeft w:val="0"/>
              <w:marRight w:val="0"/>
              <w:marTop w:val="0"/>
              <w:marBottom w:val="0"/>
              <w:divBdr>
                <w:top w:val="none" w:sz="0" w:space="0" w:color="auto"/>
                <w:left w:val="none" w:sz="0" w:space="0" w:color="auto"/>
                <w:bottom w:val="none" w:sz="0" w:space="0" w:color="auto"/>
                <w:right w:val="none" w:sz="0" w:space="0" w:color="auto"/>
              </w:divBdr>
              <w:divsChild>
                <w:div w:id="430904316">
                  <w:marLeft w:val="0"/>
                  <w:marRight w:val="0"/>
                  <w:marTop w:val="150"/>
                  <w:marBottom w:val="150"/>
                  <w:divBdr>
                    <w:top w:val="none" w:sz="0" w:space="0" w:color="auto"/>
                    <w:left w:val="none" w:sz="0" w:space="0" w:color="auto"/>
                    <w:bottom w:val="none" w:sz="0" w:space="0" w:color="auto"/>
                    <w:right w:val="none" w:sz="0" w:space="0" w:color="auto"/>
                  </w:divBdr>
                  <w:divsChild>
                    <w:div w:id="1964654183">
                      <w:marLeft w:val="0"/>
                      <w:marRight w:val="0"/>
                      <w:marTop w:val="0"/>
                      <w:marBottom w:val="0"/>
                      <w:divBdr>
                        <w:top w:val="none" w:sz="0" w:space="0" w:color="auto"/>
                        <w:left w:val="none" w:sz="0" w:space="0" w:color="auto"/>
                        <w:bottom w:val="none" w:sz="0" w:space="0" w:color="auto"/>
                        <w:right w:val="none" w:sz="0" w:space="0" w:color="auto"/>
                      </w:divBdr>
                      <w:divsChild>
                        <w:div w:id="1355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56733">
      <w:bodyDiv w:val="1"/>
      <w:marLeft w:val="0"/>
      <w:marRight w:val="0"/>
      <w:marTop w:val="0"/>
      <w:marBottom w:val="0"/>
      <w:divBdr>
        <w:top w:val="none" w:sz="0" w:space="0" w:color="auto"/>
        <w:left w:val="none" w:sz="0" w:space="0" w:color="auto"/>
        <w:bottom w:val="none" w:sz="0" w:space="0" w:color="auto"/>
        <w:right w:val="none" w:sz="0" w:space="0" w:color="auto"/>
      </w:divBdr>
    </w:div>
    <w:div w:id="679359917">
      <w:bodyDiv w:val="1"/>
      <w:marLeft w:val="0"/>
      <w:marRight w:val="0"/>
      <w:marTop w:val="0"/>
      <w:marBottom w:val="0"/>
      <w:divBdr>
        <w:top w:val="none" w:sz="0" w:space="0" w:color="auto"/>
        <w:left w:val="none" w:sz="0" w:space="0" w:color="auto"/>
        <w:bottom w:val="none" w:sz="0" w:space="0" w:color="auto"/>
        <w:right w:val="none" w:sz="0" w:space="0" w:color="auto"/>
      </w:divBdr>
      <w:divsChild>
        <w:div w:id="832063791">
          <w:marLeft w:val="0"/>
          <w:marRight w:val="0"/>
          <w:marTop w:val="0"/>
          <w:marBottom w:val="0"/>
          <w:divBdr>
            <w:top w:val="none" w:sz="0" w:space="0" w:color="auto"/>
            <w:left w:val="none" w:sz="0" w:space="0" w:color="auto"/>
            <w:bottom w:val="none" w:sz="0" w:space="0" w:color="auto"/>
            <w:right w:val="none" w:sz="0" w:space="0" w:color="auto"/>
          </w:divBdr>
        </w:div>
        <w:div w:id="479856298">
          <w:marLeft w:val="0"/>
          <w:marRight w:val="0"/>
          <w:marTop w:val="0"/>
          <w:marBottom w:val="0"/>
          <w:divBdr>
            <w:top w:val="none" w:sz="0" w:space="0" w:color="auto"/>
            <w:left w:val="none" w:sz="0" w:space="0" w:color="auto"/>
            <w:bottom w:val="none" w:sz="0" w:space="0" w:color="auto"/>
            <w:right w:val="none" w:sz="0" w:space="0" w:color="auto"/>
          </w:divBdr>
        </w:div>
        <w:div w:id="573053968">
          <w:marLeft w:val="0"/>
          <w:marRight w:val="0"/>
          <w:marTop w:val="0"/>
          <w:marBottom w:val="0"/>
          <w:divBdr>
            <w:top w:val="none" w:sz="0" w:space="0" w:color="auto"/>
            <w:left w:val="none" w:sz="0" w:space="0" w:color="auto"/>
            <w:bottom w:val="none" w:sz="0" w:space="0" w:color="auto"/>
            <w:right w:val="none" w:sz="0" w:space="0" w:color="auto"/>
          </w:divBdr>
        </w:div>
        <w:div w:id="357855624">
          <w:marLeft w:val="0"/>
          <w:marRight w:val="0"/>
          <w:marTop w:val="0"/>
          <w:marBottom w:val="0"/>
          <w:divBdr>
            <w:top w:val="none" w:sz="0" w:space="0" w:color="auto"/>
            <w:left w:val="none" w:sz="0" w:space="0" w:color="auto"/>
            <w:bottom w:val="none" w:sz="0" w:space="0" w:color="auto"/>
            <w:right w:val="none" w:sz="0" w:space="0" w:color="auto"/>
          </w:divBdr>
        </w:div>
        <w:div w:id="217521144">
          <w:marLeft w:val="0"/>
          <w:marRight w:val="0"/>
          <w:marTop w:val="0"/>
          <w:marBottom w:val="0"/>
          <w:divBdr>
            <w:top w:val="none" w:sz="0" w:space="0" w:color="auto"/>
            <w:left w:val="none" w:sz="0" w:space="0" w:color="auto"/>
            <w:bottom w:val="none" w:sz="0" w:space="0" w:color="auto"/>
            <w:right w:val="none" w:sz="0" w:space="0" w:color="auto"/>
          </w:divBdr>
        </w:div>
        <w:div w:id="129632780">
          <w:marLeft w:val="0"/>
          <w:marRight w:val="0"/>
          <w:marTop w:val="0"/>
          <w:marBottom w:val="0"/>
          <w:divBdr>
            <w:top w:val="none" w:sz="0" w:space="0" w:color="auto"/>
            <w:left w:val="none" w:sz="0" w:space="0" w:color="auto"/>
            <w:bottom w:val="none" w:sz="0" w:space="0" w:color="auto"/>
            <w:right w:val="none" w:sz="0" w:space="0" w:color="auto"/>
          </w:divBdr>
        </w:div>
        <w:div w:id="143593868">
          <w:marLeft w:val="0"/>
          <w:marRight w:val="0"/>
          <w:marTop w:val="0"/>
          <w:marBottom w:val="0"/>
          <w:divBdr>
            <w:top w:val="none" w:sz="0" w:space="0" w:color="auto"/>
            <w:left w:val="none" w:sz="0" w:space="0" w:color="auto"/>
            <w:bottom w:val="none" w:sz="0" w:space="0" w:color="auto"/>
            <w:right w:val="none" w:sz="0" w:space="0" w:color="auto"/>
          </w:divBdr>
        </w:div>
        <w:div w:id="987779300">
          <w:marLeft w:val="0"/>
          <w:marRight w:val="0"/>
          <w:marTop w:val="0"/>
          <w:marBottom w:val="0"/>
          <w:divBdr>
            <w:top w:val="none" w:sz="0" w:space="0" w:color="auto"/>
            <w:left w:val="none" w:sz="0" w:space="0" w:color="auto"/>
            <w:bottom w:val="none" w:sz="0" w:space="0" w:color="auto"/>
            <w:right w:val="none" w:sz="0" w:space="0" w:color="auto"/>
          </w:divBdr>
        </w:div>
        <w:div w:id="2091611815">
          <w:marLeft w:val="0"/>
          <w:marRight w:val="0"/>
          <w:marTop w:val="0"/>
          <w:marBottom w:val="0"/>
          <w:divBdr>
            <w:top w:val="none" w:sz="0" w:space="0" w:color="auto"/>
            <w:left w:val="none" w:sz="0" w:space="0" w:color="auto"/>
            <w:bottom w:val="none" w:sz="0" w:space="0" w:color="auto"/>
            <w:right w:val="none" w:sz="0" w:space="0" w:color="auto"/>
          </w:divBdr>
          <w:divsChild>
            <w:div w:id="2062974224">
              <w:marLeft w:val="0"/>
              <w:marRight w:val="0"/>
              <w:marTop w:val="0"/>
              <w:marBottom w:val="0"/>
              <w:divBdr>
                <w:top w:val="none" w:sz="0" w:space="0" w:color="auto"/>
                <w:left w:val="none" w:sz="0" w:space="0" w:color="auto"/>
                <w:bottom w:val="none" w:sz="0" w:space="0" w:color="auto"/>
                <w:right w:val="none" w:sz="0" w:space="0" w:color="auto"/>
              </w:divBdr>
              <w:divsChild>
                <w:div w:id="1497187320">
                  <w:marLeft w:val="0"/>
                  <w:marRight w:val="0"/>
                  <w:marTop w:val="0"/>
                  <w:marBottom w:val="0"/>
                  <w:divBdr>
                    <w:top w:val="none" w:sz="0" w:space="0" w:color="auto"/>
                    <w:left w:val="none" w:sz="0" w:space="0" w:color="auto"/>
                    <w:bottom w:val="none" w:sz="0" w:space="0" w:color="auto"/>
                    <w:right w:val="none" w:sz="0" w:space="0" w:color="auto"/>
                  </w:divBdr>
                  <w:divsChild>
                    <w:div w:id="925580781">
                      <w:marLeft w:val="0"/>
                      <w:marRight w:val="0"/>
                      <w:marTop w:val="0"/>
                      <w:marBottom w:val="0"/>
                      <w:divBdr>
                        <w:top w:val="none" w:sz="0" w:space="0" w:color="auto"/>
                        <w:left w:val="none" w:sz="0" w:space="0" w:color="auto"/>
                        <w:bottom w:val="none" w:sz="0" w:space="0" w:color="auto"/>
                        <w:right w:val="none" w:sz="0" w:space="0" w:color="auto"/>
                      </w:divBdr>
                      <w:divsChild>
                        <w:div w:id="16206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844">
          <w:marLeft w:val="0"/>
          <w:marRight w:val="0"/>
          <w:marTop w:val="0"/>
          <w:marBottom w:val="0"/>
          <w:divBdr>
            <w:top w:val="none" w:sz="0" w:space="0" w:color="auto"/>
            <w:left w:val="none" w:sz="0" w:space="0" w:color="auto"/>
            <w:bottom w:val="none" w:sz="0" w:space="0" w:color="auto"/>
            <w:right w:val="none" w:sz="0" w:space="0" w:color="auto"/>
          </w:divBdr>
        </w:div>
        <w:div w:id="625501331">
          <w:marLeft w:val="0"/>
          <w:marRight w:val="0"/>
          <w:marTop w:val="0"/>
          <w:marBottom w:val="0"/>
          <w:divBdr>
            <w:top w:val="none" w:sz="0" w:space="0" w:color="auto"/>
            <w:left w:val="none" w:sz="0" w:space="0" w:color="auto"/>
            <w:bottom w:val="none" w:sz="0" w:space="0" w:color="auto"/>
            <w:right w:val="none" w:sz="0" w:space="0" w:color="auto"/>
          </w:divBdr>
        </w:div>
        <w:div w:id="2131581469">
          <w:marLeft w:val="0"/>
          <w:marRight w:val="0"/>
          <w:marTop w:val="0"/>
          <w:marBottom w:val="0"/>
          <w:divBdr>
            <w:top w:val="none" w:sz="0" w:space="0" w:color="auto"/>
            <w:left w:val="none" w:sz="0" w:space="0" w:color="auto"/>
            <w:bottom w:val="none" w:sz="0" w:space="0" w:color="auto"/>
            <w:right w:val="none" w:sz="0" w:space="0" w:color="auto"/>
          </w:divBdr>
        </w:div>
        <w:div w:id="807474980">
          <w:marLeft w:val="0"/>
          <w:marRight w:val="0"/>
          <w:marTop w:val="0"/>
          <w:marBottom w:val="0"/>
          <w:divBdr>
            <w:top w:val="none" w:sz="0" w:space="0" w:color="auto"/>
            <w:left w:val="none" w:sz="0" w:space="0" w:color="auto"/>
            <w:bottom w:val="none" w:sz="0" w:space="0" w:color="auto"/>
            <w:right w:val="none" w:sz="0" w:space="0" w:color="auto"/>
          </w:divBdr>
        </w:div>
        <w:div w:id="1031566528">
          <w:marLeft w:val="0"/>
          <w:marRight w:val="0"/>
          <w:marTop w:val="0"/>
          <w:marBottom w:val="0"/>
          <w:divBdr>
            <w:top w:val="none" w:sz="0" w:space="0" w:color="auto"/>
            <w:left w:val="none" w:sz="0" w:space="0" w:color="auto"/>
            <w:bottom w:val="none" w:sz="0" w:space="0" w:color="auto"/>
            <w:right w:val="none" w:sz="0" w:space="0" w:color="auto"/>
          </w:divBdr>
        </w:div>
        <w:div w:id="46540712">
          <w:marLeft w:val="0"/>
          <w:marRight w:val="0"/>
          <w:marTop w:val="0"/>
          <w:marBottom w:val="0"/>
          <w:divBdr>
            <w:top w:val="none" w:sz="0" w:space="0" w:color="auto"/>
            <w:left w:val="none" w:sz="0" w:space="0" w:color="auto"/>
            <w:bottom w:val="none" w:sz="0" w:space="0" w:color="auto"/>
            <w:right w:val="none" w:sz="0" w:space="0" w:color="auto"/>
          </w:divBdr>
        </w:div>
        <w:div w:id="1554073081">
          <w:marLeft w:val="0"/>
          <w:marRight w:val="0"/>
          <w:marTop w:val="0"/>
          <w:marBottom w:val="0"/>
          <w:divBdr>
            <w:top w:val="none" w:sz="0" w:space="0" w:color="auto"/>
            <w:left w:val="none" w:sz="0" w:space="0" w:color="auto"/>
            <w:bottom w:val="none" w:sz="0" w:space="0" w:color="auto"/>
            <w:right w:val="none" w:sz="0" w:space="0" w:color="auto"/>
          </w:divBdr>
        </w:div>
        <w:div w:id="89129113">
          <w:marLeft w:val="0"/>
          <w:marRight w:val="0"/>
          <w:marTop w:val="0"/>
          <w:marBottom w:val="0"/>
          <w:divBdr>
            <w:top w:val="none" w:sz="0" w:space="0" w:color="auto"/>
            <w:left w:val="none" w:sz="0" w:space="0" w:color="auto"/>
            <w:bottom w:val="none" w:sz="0" w:space="0" w:color="auto"/>
            <w:right w:val="none" w:sz="0" w:space="0" w:color="auto"/>
          </w:divBdr>
        </w:div>
        <w:div w:id="88740958">
          <w:marLeft w:val="0"/>
          <w:marRight w:val="0"/>
          <w:marTop w:val="0"/>
          <w:marBottom w:val="0"/>
          <w:divBdr>
            <w:top w:val="none" w:sz="0" w:space="0" w:color="auto"/>
            <w:left w:val="none" w:sz="0" w:space="0" w:color="auto"/>
            <w:bottom w:val="none" w:sz="0" w:space="0" w:color="auto"/>
            <w:right w:val="none" w:sz="0" w:space="0" w:color="auto"/>
          </w:divBdr>
        </w:div>
        <w:div w:id="1825001833">
          <w:marLeft w:val="0"/>
          <w:marRight w:val="0"/>
          <w:marTop w:val="0"/>
          <w:marBottom w:val="0"/>
          <w:divBdr>
            <w:top w:val="none" w:sz="0" w:space="0" w:color="auto"/>
            <w:left w:val="none" w:sz="0" w:space="0" w:color="auto"/>
            <w:bottom w:val="none" w:sz="0" w:space="0" w:color="auto"/>
            <w:right w:val="none" w:sz="0" w:space="0" w:color="auto"/>
          </w:divBdr>
        </w:div>
        <w:div w:id="1403525252">
          <w:marLeft w:val="0"/>
          <w:marRight w:val="0"/>
          <w:marTop w:val="0"/>
          <w:marBottom w:val="0"/>
          <w:divBdr>
            <w:top w:val="none" w:sz="0" w:space="0" w:color="auto"/>
            <w:left w:val="none" w:sz="0" w:space="0" w:color="auto"/>
            <w:bottom w:val="none" w:sz="0" w:space="0" w:color="auto"/>
            <w:right w:val="none" w:sz="0" w:space="0" w:color="auto"/>
          </w:divBdr>
          <w:divsChild>
            <w:div w:id="924144544">
              <w:marLeft w:val="0"/>
              <w:marRight w:val="0"/>
              <w:marTop w:val="0"/>
              <w:marBottom w:val="0"/>
              <w:divBdr>
                <w:top w:val="none" w:sz="0" w:space="0" w:color="auto"/>
                <w:left w:val="none" w:sz="0" w:space="0" w:color="auto"/>
                <w:bottom w:val="none" w:sz="0" w:space="0" w:color="auto"/>
                <w:right w:val="none" w:sz="0" w:space="0" w:color="auto"/>
              </w:divBdr>
              <w:divsChild>
                <w:div w:id="1714885147">
                  <w:marLeft w:val="0"/>
                  <w:marRight w:val="0"/>
                  <w:marTop w:val="0"/>
                  <w:marBottom w:val="0"/>
                  <w:divBdr>
                    <w:top w:val="none" w:sz="0" w:space="0" w:color="auto"/>
                    <w:left w:val="none" w:sz="0" w:space="0" w:color="auto"/>
                    <w:bottom w:val="none" w:sz="0" w:space="0" w:color="auto"/>
                    <w:right w:val="none" w:sz="0" w:space="0" w:color="auto"/>
                  </w:divBdr>
                  <w:divsChild>
                    <w:div w:id="1556889710">
                      <w:marLeft w:val="0"/>
                      <w:marRight w:val="0"/>
                      <w:marTop w:val="0"/>
                      <w:marBottom w:val="0"/>
                      <w:divBdr>
                        <w:top w:val="none" w:sz="0" w:space="0" w:color="auto"/>
                        <w:left w:val="none" w:sz="0" w:space="0" w:color="auto"/>
                        <w:bottom w:val="none" w:sz="0" w:space="0" w:color="auto"/>
                        <w:right w:val="none" w:sz="0" w:space="0" w:color="auto"/>
                      </w:divBdr>
                      <w:divsChild>
                        <w:div w:id="15422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5871">
          <w:marLeft w:val="0"/>
          <w:marRight w:val="0"/>
          <w:marTop w:val="0"/>
          <w:marBottom w:val="0"/>
          <w:divBdr>
            <w:top w:val="none" w:sz="0" w:space="0" w:color="auto"/>
            <w:left w:val="none" w:sz="0" w:space="0" w:color="auto"/>
            <w:bottom w:val="none" w:sz="0" w:space="0" w:color="auto"/>
            <w:right w:val="none" w:sz="0" w:space="0" w:color="auto"/>
          </w:divBdr>
        </w:div>
        <w:div w:id="1484807835">
          <w:marLeft w:val="0"/>
          <w:marRight w:val="0"/>
          <w:marTop w:val="0"/>
          <w:marBottom w:val="0"/>
          <w:divBdr>
            <w:top w:val="none" w:sz="0" w:space="0" w:color="auto"/>
            <w:left w:val="none" w:sz="0" w:space="0" w:color="auto"/>
            <w:bottom w:val="none" w:sz="0" w:space="0" w:color="auto"/>
            <w:right w:val="none" w:sz="0" w:space="0" w:color="auto"/>
          </w:divBdr>
        </w:div>
        <w:div w:id="365254783">
          <w:marLeft w:val="0"/>
          <w:marRight w:val="0"/>
          <w:marTop w:val="0"/>
          <w:marBottom w:val="0"/>
          <w:divBdr>
            <w:top w:val="none" w:sz="0" w:space="0" w:color="auto"/>
            <w:left w:val="none" w:sz="0" w:space="0" w:color="auto"/>
            <w:bottom w:val="none" w:sz="0" w:space="0" w:color="auto"/>
            <w:right w:val="none" w:sz="0" w:space="0" w:color="auto"/>
          </w:divBdr>
        </w:div>
        <w:div w:id="700129288">
          <w:marLeft w:val="0"/>
          <w:marRight w:val="0"/>
          <w:marTop w:val="0"/>
          <w:marBottom w:val="0"/>
          <w:divBdr>
            <w:top w:val="none" w:sz="0" w:space="0" w:color="auto"/>
            <w:left w:val="none" w:sz="0" w:space="0" w:color="auto"/>
            <w:bottom w:val="none" w:sz="0" w:space="0" w:color="auto"/>
            <w:right w:val="none" w:sz="0" w:space="0" w:color="auto"/>
          </w:divBdr>
        </w:div>
        <w:div w:id="1561863532">
          <w:marLeft w:val="0"/>
          <w:marRight w:val="0"/>
          <w:marTop w:val="0"/>
          <w:marBottom w:val="0"/>
          <w:divBdr>
            <w:top w:val="none" w:sz="0" w:space="0" w:color="auto"/>
            <w:left w:val="none" w:sz="0" w:space="0" w:color="auto"/>
            <w:bottom w:val="none" w:sz="0" w:space="0" w:color="auto"/>
            <w:right w:val="none" w:sz="0" w:space="0" w:color="auto"/>
          </w:divBdr>
        </w:div>
        <w:div w:id="773019142">
          <w:marLeft w:val="0"/>
          <w:marRight w:val="0"/>
          <w:marTop w:val="0"/>
          <w:marBottom w:val="0"/>
          <w:divBdr>
            <w:top w:val="none" w:sz="0" w:space="0" w:color="auto"/>
            <w:left w:val="none" w:sz="0" w:space="0" w:color="auto"/>
            <w:bottom w:val="none" w:sz="0" w:space="0" w:color="auto"/>
            <w:right w:val="none" w:sz="0" w:space="0" w:color="auto"/>
          </w:divBdr>
        </w:div>
        <w:div w:id="1347947636">
          <w:marLeft w:val="0"/>
          <w:marRight w:val="0"/>
          <w:marTop w:val="0"/>
          <w:marBottom w:val="0"/>
          <w:divBdr>
            <w:top w:val="none" w:sz="0" w:space="0" w:color="auto"/>
            <w:left w:val="none" w:sz="0" w:space="0" w:color="auto"/>
            <w:bottom w:val="none" w:sz="0" w:space="0" w:color="auto"/>
            <w:right w:val="none" w:sz="0" w:space="0" w:color="auto"/>
          </w:divBdr>
        </w:div>
        <w:div w:id="1277372511">
          <w:marLeft w:val="0"/>
          <w:marRight w:val="0"/>
          <w:marTop w:val="0"/>
          <w:marBottom w:val="0"/>
          <w:divBdr>
            <w:top w:val="none" w:sz="0" w:space="0" w:color="auto"/>
            <w:left w:val="none" w:sz="0" w:space="0" w:color="auto"/>
            <w:bottom w:val="none" w:sz="0" w:space="0" w:color="auto"/>
            <w:right w:val="none" w:sz="0" w:space="0" w:color="auto"/>
          </w:divBdr>
          <w:divsChild>
            <w:div w:id="1786194368">
              <w:marLeft w:val="0"/>
              <w:marRight w:val="0"/>
              <w:marTop w:val="0"/>
              <w:marBottom w:val="0"/>
              <w:divBdr>
                <w:top w:val="none" w:sz="0" w:space="0" w:color="auto"/>
                <w:left w:val="none" w:sz="0" w:space="0" w:color="auto"/>
                <w:bottom w:val="none" w:sz="0" w:space="0" w:color="auto"/>
                <w:right w:val="none" w:sz="0" w:space="0" w:color="auto"/>
              </w:divBdr>
            </w:div>
          </w:divsChild>
        </w:div>
        <w:div w:id="1617175729">
          <w:marLeft w:val="0"/>
          <w:marRight w:val="0"/>
          <w:marTop w:val="0"/>
          <w:marBottom w:val="0"/>
          <w:divBdr>
            <w:top w:val="none" w:sz="0" w:space="0" w:color="auto"/>
            <w:left w:val="none" w:sz="0" w:space="0" w:color="auto"/>
            <w:bottom w:val="none" w:sz="0" w:space="0" w:color="auto"/>
            <w:right w:val="none" w:sz="0" w:space="0" w:color="auto"/>
          </w:divBdr>
        </w:div>
        <w:div w:id="678318045">
          <w:marLeft w:val="0"/>
          <w:marRight w:val="0"/>
          <w:marTop w:val="0"/>
          <w:marBottom w:val="0"/>
          <w:divBdr>
            <w:top w:val="none" w:sz="0" w:space="0" w:color="auto"/>
            <w:left w:val="none" w:sz="0" w:space="0" w:color="auto"/>
            <w:bottom w:val="none" w:sz="0" w:space="0" w:color="auto"/>
            <w:right w:val="none" w:sz="0" w:space="0" w:color="auto"/>
          </w:divBdr>
        </w:div>
        <w:div w:id="1661497215">
          <w:marLeft w:val="0"/>
          <w:marRight w:val="0"/>
          <w:marTop w:val="0"/>
          <w:marBottom w:val="0"/>
          <w:divBdr>
            <w:top w:val="none" w:sz="0" w:space="0" w:color="auto"/>
            <w:left w:val="none" w:sz="0" w:space="0" w:color="auto"/>
            <w:bottom w:val="none" w:sz="0" w:space="0" w:color="auto"/>
            <w:right w:val="none" w:sz="0" w:space="0" w:color="auto"/>
          </w:divBdr>
        </w:div>
        <w:div w:id="169878916">
          <w:marLeft w:val="0"/>
          <w:marRight w:val="0"/>
          <w:marTop w:val="0"/>
          <w:marBottom w:val="0"/>
          <w:divBdr>
            <w:top w:val="none" w:sz="0" w:space="0" w:color="auto"/>
            <w:left w:val="none" w:sz="0" w:space="0" w:color="auto"/>
            <w:bottom w:val="none" w:sz="0" w:space="0" w:color="auto"/>
            <w:right w:val="none" w:sz="0" w:space="0" w:color="auto"/>
          </w:divBdr>
        </w:div>
        <w:div w:id="830365827">
          <w:marLeft w:val="0"/>
          <w:marRight w:val="0"/>
          <w:marTop w:val="0"/>
          <w:marBottom w:val="0"/>
          <w:divBdr>
            <w:top w:val="none" w:sz="0" w:space="0" w:color="auto"/>
            <w:left w:val="none" w:sz="0" w:space="0" w:color="auto"/>
            <w:bottom w:val="none" w:sz="0" w:space="0" w:color="auto"/>
            <w:right w:val="none" w:sz="0" w:space="0" w:color="auto"/>
          </w:divBdr>
          <w:divsChild>
            <w:div w:id="122162532">
              <w:marLeft w:val="0"/>
              <w:marRight w:val="0"/>
              <w:marTop w:val="0"/>
              <w:marBottom w:val="0"/>
              <w:divBdr>
                <w:top w:val="none" w:sz="0" w:space="0" w:color="auto"/>
                <w:left w:val="none" w:sz="0" w:space="0" w:color="auto"/>
                <w:bottom w:val="none" w:sz="0" w:space="0" w:color="auto"/>
                <w:right w:val="none" w:sz="0" w:space="0" w:color="auto"/>
              </w:divBdr>
              <w:divsChild>
                <w:div w:id="1600674277">
                  <w:marLeft w:val="0"/>
                  <w:marRight w:val="0"/>
                  <w:marTop w:val="0"/>
                  <w:marBottom w:val="0"/>
                  <w:divBdr>
                    <w:top w:val="none" w:sz="0" w:space="0" w:color="auto"/>
                    <w:left w:val="none" w:sz="0" w:space="0" w:color="auto"/>
                    <w:bottom w:val="none" w:sz="0" w:space="0" w:color="auto"/>
                    <w:right w:val="none" w:sz="0" w:space="0" w:color="auto"/>
                  </w:divBdr>
                  <w:divsChild>
                    <w:div w:id="396514746">
                      <w:marLeft w:val="0"/>
                      <w:marRight w:val="0"/>
                      <w:marTop w:val="0"/>
                      <w:marBottom w:val="0"/>
                      <w:divBdr>
                        <w:top w:val="none" w:sz="0" w:space="0" w:color="auto"/>
                        <w:left w:val="none" w:sz="0" w:space="0" w:color="auto"/>
                        <w:bottom w:val="none" w:sz="0" w:space="0" w:color="auto"/>
                        <w:right w:val="none" w:sz="0" w:space="0" w:color="auto"/>
                      </w:divBdr>
                      <w:divsChild>
                        <w:div w:id="14643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5647">
          <w:marLeft w:val="0"/>
          <w:marRight w:val="0"/>
          <w:marTop w:val="0"/>
          <w:marBottom w:val="0"/>
          <w:divBdr>
            <w:top w:val="none" w:sz="0" w:space="0" w:color="auto"/>
            <w:left w:val="none" w:sz="0" w:space="0" w:color="auto"/>
            <w:bottom w:val="none" w:sz="0" w:space="0" w:color="auto"/>
            <w:right w:val="none" w:sz="0" w:space="0" w:color="auto"/>
          </w:divBdr>
        </w:div>
        <w:div w:id="240408630">
          <w:marLeft w:val="0"/>
          <w:marRight w:val="0"/>
          <w:marTop w:val="0"/>
          <w:marBottom w:val="0"/>
          <w:divBdr>
            <w:top w:val="none" w:sz="0" w:space="0" w:color="auto"/>
            <w:left w:val="none" w:sz="0" w:space="0" w:color="auto"/>
            <w:bottom w:val="none" w:sz="0" w:space="0" w:color="auto"/>
            <w:right w:val="none" w:sz="0" w:space="0" w:color="auto"/>
          </w:divBdr>
        </w:div>
        <w:div w:id="943078414">
          <w:marLeft w:val="0"/>
          <w:marRight w:val="0"/>
          <w:marTop w:val="0"/>
          <w:marBottom w:val="0"/>
          <w:divBdr>
            <w:top w:val="none" w:sz="0" w:space="0" w:color="auto"/>
            <w:left w:val="none" w:sz="0" w:space="0" w:color="auto"/>
            <w:bottom w:val="none" w:sz="0" w:space="0" w:color="auto"/>
            <w:right w:val="none" w:sz="0" w:space="0" w:color="auto"/>
          </w:divBdr>
        </w:div>
        <w:div w:id="1982466422">
          <w:marLeft w:val="0"/>
          <w:marRight w:val="0"/>
          <w:marTop w:val="0"/>
          <w:marBottom w:val="0"/>
          <w:divBdr>
            <w:top w:val="none" w:sz="0" w:space="0" w:color="auto"/>
            <w:left w:val="none" w:sz="0" w:space="0" w:color="auto"/>
            <w:bottom w:val="none" w:sz="0" w:space="0" w:color="auto"/>
            <w:right w:val="none" w:sz="0" w:space="0" w:color="auto"/>
          </w:divBdr>
        </w:div>
        <w:div w:id="1813863189">
          <w:marLeft w:val="0"/>
          <w:marRight w:val="0"/>
          <w:marTop w:val="0"/>
          <w:marBottom w:val="0"/>
          <w:divBdr>
            <w:top w:val="none" w:sz="0" w:space="0" w:color="auto"/>
            <w:left w:val="none" w:sz="0" w:space="0" w:color="auto"/>
            <w:bottom w:val="none" w:sz="0" w:space="0" w:color="auto"/>
            <w:right w:val="none" w:sz="0" w:space="0" w:color="auto"/>
          </w:divBdr>
        </w:div>
        <w:div w:id="1352338246">
          <w:marLeft w:val="0"/>
          <w:marRight w:val="0"/>
          <w:marTop w:val="0"/>
          <w:marBottom w:val="0"/>
          <w:divBdr>
            <w:top w:val="none" w:sz="0" w:space="0" w:color="auto"/>
            <w:left w:val="none" w:sz="0" w:space="0" w:color="auto"/>
            <w:bottom w:val="none" w:sz="0" w:space="0" w:color="auto"/>
            <w:right w:val="none" w:sz="0" w:space="0" w:color="auto"/>
          </w:divBdr>
        </w:div>
        <w:div w:id="2120637980">
          <w:marLeft w:val="0"/>
          <w:marRight w:val="0"/>
          <w:marTop w:val="0"/>
          <w:marBottom w:val="0"/>
          <w:divBdr>
            <w:top w:val="none" w:sz="0" w:space="0" w:color="auto"/>
            <w:left w:val="none" w:sz="0" w:space="0" w:color="auto"/>
            <w:bottom w:val="none" w:sz="0" w:space="0" w:color="auto"/>
            <w:right w:val="none" w:sz="0" w:space="0" w:color="auto"/>
          </w:divBdr>
        </w:div>
        <w:div w:id="2022581189">
          <w:marLeft w:val="0"/>
          <w:marRight w:val="0"/>
          <w:marTop w:val="0"/>
          <w:marBottom w:val="0"/>
          <w:divBdr>
            <w:top w:val="none" w:sz="0" w:space="0" w:color="auto"/>
            <w:left w:val="none" w:sz="0" w:space="0" w:color="auto"/>
            <w:bottom w:val="none" w:sz="0" w:space="0" w:color="auto"/>
            <w:right w:val="none" w:sz="0" w:space="0" w:color="auto"/>
          </w:divBdr>
        </w:div>
        <w:div w:id="832187320">
          <w:marLeft w:val="0"/>
          <w:marRight w:val="0"/>
          <w:marTop w:val="0"/>
          <w:marBottom w:val="0"/>
          <w:divBdr>
            <w:top w:val="none" w:sz="0" w:space="0" w:color="auto"/>
            <w:left w:val="none" w:sz="0" w:space="0" w:color="auto"/>
            <w:bottom w:val="none" w:sz="0" w:space="0" w:color="auto"/>
            <w:right w:val="none" w:sz="0" w:space="0" w:color="auto"/>
          </w:divBdr>
          <w:divsChild>
            <w:div w:id="1770738912">
              <w:marLeft w:val="0"/>
              <w:marRight w:val="0"/>
              <w:marTop w:val="0"/>
              <w:marBottom w:val="0"/>
              <w:divBdr>
                <w:top w:val="none" w:sz="0" w:space="0" w:color="auto"/>
                <w:left w:val="none" w:sz="0" w:space="0" w:color="auto"/>
                <w:bottom w:val="none" w:sz="0" w:space="0" w:color="auto"/>
                <w:right w:val="none" w:sz="0" w:space="0" w:color="auto"/>
              </w:divBdr>
              <w:divsChild>
                <w:div w:id="2126191011">
                  <w:marLeft w:val="0"/>
                  <w:marRight w:val="0"/>
                  <w:marTop w:val="0"/>
                  <w:marBottom w:val="0"/>
                  <w:divBdr>
                    <w:top w:val="none" w:sz="0" w:space="0" w:color="auto"/>
                    <w:left w:val="none" w:sz="0" w:space="0" w:color="auto"/>
                    <w:bottom w:val="none" w:sz="0" w:space="0" w:color="auto"/>
                    <w:right w:val="none" w:sz="0" w:space="0" w:color="auto"/>
                  </w:divBdr>
                  <w:divsChild>
                    <w:div w:id="780422363">
                      <w:marLeft w:val="0"/>
                      <w:marRight w:val="0"/>
                      <w:marTop w:val="0"/>
                      <w:marBottom w:val="0"/>
                      <w:divBdr>
                        <w:top w:val="none" w:sz="0" w:space="0" w:color="auto"/>
                        <w:left w:val="none" w:sz="0" w:space="0" w:color="auto"/>
                        <w:bottom w:val="none" w:sz="0" w:space="0" w:color="auto"/>
                        <w:right w:val="none" w:sz="0" w:space="0" w:color="auto"/>
                      </w:divBdr>
                      <w:divsChild>
                        <w:div w:id="13275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4370">
          <w:marLeft w:val="0"/>
          <w:marRight w:val="0"/>
          <w:marTop w:val="0"/>
          <w:marBottom w:val="0"/>
          <w:divBdr>
            <w:top w:val="none" w:sz="0" w:space="0" w:color="auto"/>
            <w:left w:val="none" w:sz="0" w:space="0" w:color="auto"/>
            <w:bottom w:val="none" w:sz="0" w:space="0" w:color="auto"/>
            <w:right w:val="none" w:sz="0" w:space="0" w:color="auto"/>
          </w:divBdr>
        </w:div>
        <w:div w:id="2029062169">
          <w:marLeft w:val="0"/>
          <w:marRight w:val="0"/>
          <w:marTop w:val="0"/>
          <w:marBottom w:val="0"/>
          <w:divBdr>
            <w:top w:val="none" w:sz="0" w:space="0" w:color="auto"/>
            <w:left w:val="none" w:sz="0" w:space="0" w:color="auto"/>
            <w:bottom w:val="none" w:sz="0" w:space="0" w:color="auto"/>
            <w:right w:val="none" w:sz="0" w:space="0" w:color="auto"/>
          </w:divBdr>
        </w:div>
        <w:div w:id="616058664">
          <w:marLeft w:val="0"/>
          <w:marRight w:val="0"/>
          <w:marTop w:val="0"/>
          <w:marBottom w:val="0"/>
          <w:divBdr>
            <w:top w:val="none" w:sz="0" w:space="0" w:color="auto"/>
            <w:left w:val="none" w:sz="0" w:space="0" w:color="auto"/>
            <w:bottom w:val="none" w:sz="0" w:space="0" w:color="auto"/>
            <w:right w:val="none" w:sz="0" w:space="0" w:color="auto"/>
          </w:divBdr>
        </w:div>
        <w:div w:id="1613589828">
          <w:marLeft w:val="0"/>
          <w:marRight w:val="0"/>
          <w:marTop w:val="0"/>
          <w:marBottom w:val="0"/>
          <w:divBdr>
            <w:top w:val="none" w:sz="0" w:space="0" w:color="auto"/>
            <w:left w:val="none" w:sz="0" w:space="0" w:color="auto"/>
            <w:bottom w:val="none" w:sz="0" w:space="0" w:color="auto"/>
            <w:right w:val="none" w:sz="0" w:space="0" w:color="auto"/>
          </w:divBdr>
        </w:div>
        <w:div w:id="1810516568">
          <w:marLeft w:val="0"/>
          <w:marRight w:val="0"/>
          <w:marTop w:val="0"/>
          <w:marBottom w:val="0"/>
          <w:divBdr>
            <w:top w:val="none" w:sz="0" w:space="0" w:color="auto"/>
            <w:left w:val="none" w:sz="0" w:space="0" w:color="auto"/>
            <w:bottom w:val="none" w:sz="0" w:space="0" w:color="auto"/>
            <w:right w:val="none" w:sz="0" w:space="0" w:color="auto"/>
          </w:divBdr>
        </w:div>
        <w:div w:id="926769821">
          <w:marLeft w:val="0"/>
          <w:marRight w:val="0"/>
          <w:marTop w:val="0"/>
          <w:marBottom w:val="0"/>
          <w:divBdr>
            <w:top w:val="none" w:sz="0" w:space="0" w:color="auto"/>
            <w:left w:val="none" w:sz="0" w:space="0" w:color="auto"/>
            <w:bottom w:val="none" w:sz="0" w:space="0" w:color="auto"/>
            <w:right w:val="none" w:sz="0" w:space="0" w:color="auto"/>
          </w:divBdr>
        </w:div>
        <w:div w:id="905992047">
          <w:marLeft w:val="0"/>
          <w:marRight w:val="0"/>
          <w:marTop w:val="0"/>
          <w:marBottom w:val="0"/>
          <w:divBdr>
            <w:top w:val="none" w:sz="0" w:space="0" w:color="auto"/>
            <w:left w:val="none" w:sz="0" w:space="0" w:color="auto"/>
            <w:bottom w:val="none" w:sz="0" w:space="0" w:color="auto"/>
            <w:right w:val="none" w:sz="0" w:space="0" w:color="auto"/>
          </w:divBdr>
        </w:div>
        <w:div w:id="1705708726">
          <w:marLeft w:val="0"/>
          <w:marRight w:val="0"/>
          <w:marTop w:val="0"/>
          <w:marBottom w:val="0"/>
          <w:divBdr>
            <w:top w:val="none" w:sz="0" w:space="0" w:color="auto"/>
            <w:left w:val="none" w:sz="0" w:space="0" w:color="auto"/>
            <w:bottom w:val="none" w:sz="0" w:space="0" w:color="auto"/>
            <w:right w:val="none" w:sz="0" w:space="0" w:color="auto"/>
          </w:divBdr>
        </w:div>
        <w:div w:id="599486122">
          <w:marLeft w:val="0"/>
          <w:marRight w:val="0"/>
          <w:marTop w:val="0"/>
          <w:marBottom w:val="0"/>
          <w:divBdr>
            <w:top w:val="none" w:sz="0" w:space="0" w:color="auto"/>
            <w:left w:val="none" w:sz="0" w:space="0" w:color="auto"/>
            <w:bottom w:val="none" w:sz="0" w:space="0" w:color="auto"/>
            <w:right w:val="none" w:sz="0" w:space="0" w:color="auto"/>
          </w:divBdr>
        </w:div>
      </w:divsChild>
    </w:div>
    <w:div w:id="682047505">
      <w:bodyDiv w:val="1"/>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 w:id="9990044">
          <w:marLeft w:val="0"/>
          <w:marRight w:val="0"/>
          <w:marTop w:val="0"/>
          <w:marBottom w:val="0"/>
          <w:divBdr>
            <w:top w:val="none" w:sz="0" w:space="0" w:color="auto"/>
            <w:left w:val="none" w:sz="0" w:space="0" w:color="auto"/>
            <w:bottom w:val="none" w:sz="0" w:space="0" w:color="auto"/>
            <w:right w:val="none" w:sz="0" w:space="0" w:color="auto"/>
          </w:divBdr>
        </w:div>
        <w:div w:id="1317763382">
          <w:marLeft w:val="0"/>
          <w:marRight w:val="0"/>
          <w:marTop w:val="0"/>
          <w:marBottom w:val="0"/>
          <w:divBdr>
            <w:top w:val="none" w:sz="0" w:space="0" w:color="auto"/>
            <w:left w:val="none" w:sz="0" w:space="0" w:color="auto"/>
            <w:bottom w:val="none" w:sz="0" w:space="0" w:color="auto"/>
            <w:right w:val="none" w:sz="0" w:space="0" w:color="auto"/>
          </w:divBdr>
        </w:div>
        <w:div w:id="1393503767">
          <w:marLeft w:val="0"/>
          <w:marRight w:val="0"/>
          <w:marTop w:val="0"/>
          <w:marBottom w:val="0"/>
          <w:divBdr>
            <w:top w:val="none" w:sz="0" w:space="0" w:color="auto"/>
            <w:left w:val="none" w:sz="0" w:space="0" w:color="auto"/>
            <w:bottom w:val="none" w:sz="0" w:space="0" w:color="auto"/>
            <w:right w:val="none" w:sz="0" w:space="0" w:color="auto"/>
          </w:divBdr>
          <w:divsChild>
            <w:div w:id="1058937279">
              <w:marLeft w:val="0"/>
              <w:marRight w:val="0"/>
              <w:marTop w:val="0"/>
              <w:marBottom w:val="0"/>
              <w:divBdr>
                <w:top w:val="none" w:sz="0" w:space="0" w:color="auto"/>
                <w:left w:val="none" w:sz="0" w:space="0" w:color="auto"/>
                <w:bottom w:val="none" w:sz="0" w:space="0" w:color="auto"/>
                <w:right w:val="none" w:sz="0" w:space="0" w:color="auto"/>
              </w:divBdr>
            </w:div>
          </w:divsChild>
        </w:div>
        <w:div w:id="1120609144">
          <w:marLeft w:val="0"/>
          <w:marRight w:val="0"/>
          <w:marTop w:val="0"/>
          <w:marBottom w:val="0"/>
          <w:divBdr>
            <w:top w:val="none" w:sz="0" w:space="0" w:color="auto"/>
            <w:left w:val="none" w:sz="0" w:space="0" w:color="auto"/>
            <w:bottom w:val="none" w:sz="0" w:space="0" w:color="auto"/>
            <w:right w:val="none" w:sz="0" w:space="0" w:color="auto"/>
          </w:divBdr>
        </w:div>
        <w:div w:id="1405034721">
          <w:marLeft w:val="0"/>
          <w:marRight w:val="0"/>
          <w:marTop w:val="0"/>
          <w:marBottom w:val="0"/>
          <w:divBdr>
            <w:top w:val="none" w:sz="0" w:space="0" w:color="auto"/>
            <w:left w:val="none" w:sz="0" w:space="0" w:color="auto"/>
            <w:bottom w:val="none" w:sz="0" w:space="0" w:color="auto"/>
            <w:right w:val="none" w:sz="0" w:space="0" w:color="auto"/>
          </w:divBdr>
        </w:div>
        <w:div w:id="1686979731">
          <w:marLeft w:val="0"/>
          <w:marRight w:val="0"/>
          <w:marTop w:val="0"/>
          <w:marBottom w:val="0"/>
          <w:divBdr>
            <w:top w:val="none" w:sz="0" w:space="0" w:color="auto"/>
            <w:left w:val="none" w:sz="0" w:space="0" w:color="auto"/>
            <w:bottom w:val="none" w:sz="0" w:space="0" w:color="auto"/>
            <w:right w:val="none" w:sz="0" w:space="0" w:color="auto"/>
          </w:divBdr>
        </w:div>
        <w:div w:id="1539077129">
          <w:marLeft w:val="0"/>
          <w:marRight w:val="0"/>
          <w:marTop w:val="0"/>
          <w:marBottom w:val="0"/>
          <w:divBdr>
            <w:top w:val="none" w:sz="0" w:space="0" w:color="auto"/>
            <w:left w:val="none" w:sz="0" w:space="0" w:color="auto"/>
            <w:bottom w:val="none" w:sz="0" w:space="0" w:color="auto"/>
            <w:right w:val="none" w:sz="0" w:space="0" w:color="auto"/>
          </w:divBdr>
        </w:div>
        <w:div w:id="476605137">
          <w:marLeft w:val="0"/>
          <w:marRight w:val="0"/>
          <w:marTop w:val="0"/>
          <w:marBottom w:val="0"/>
          <w:divBdr>
            <w:top w:val="none" w:sz="0" w:space="0" w:color="auto"/>
            <w:left w:val="none" w:sz="0" w:space="0" w:color="auto"/>
            <w:bottom w:val="none" w:sz="0" w:space="0" w:color="auto"/>
            <w:right w:val="none" w:sz="0" w:space="0" w:color="auto"/>
          </w:divBdr>
        </w:div>
      </w:divsChild>
    </w:div>
    <w:div w:id="6979251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10">
          <w:marLeft w:val="0"/>
          <w:marRight w:val="0"/>
          <w:marTop w:val="300"/>
          <w:marBottom w:val="300"/>
          <w:divBdr>
            <w:top w:val="none" w:sz="0" w:space="0" w:color="auto"/>
            <w:left w:val="none" w:sz="0" w:space="0" w:color="auto"/>
            <w:bottom w:val="none" w:sz="0" w:space="0" w:color="auto"/>
            <w:right w:val="none" w:sz="0" w:space="0" w:color="auto"/>
          </w:divBdr>
          <w:divsChild>
            <w:div w:id="811752168">
              <w:marLeft w:val="0"/>
              <w:marRight w:val="0"/>
              <w:marTop w:val="0"/>
              <w:marBottom w:val="0"/>
              <w:divBdr>
                <w:top w:val="none" w:sz="0" w:space="0" w:color="auto"/>
                <w:left w:val="none" w:sz="0" w:space="0" w:color="auto"/>
                <w:bottom w:val="none" w:sz="0" w:space="0" w:color="auto"/>
                <w:right w:val="none" w:sz="0" w:space="0" w:color="auto"/>
              </w:divBdr>
              <w:divsChild>
                <w:div w:id="71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113866355">
      <w:bodyDiv w:val="1"/>
      <w:marLeft w:val="0"/>
      <w:marRight w:val="0"/>
      <w:marTop w:val="0"/>
      <w:marBottom w:val="0"/>
      <w:divBdr>
        <w:top w:val="none" w:sz="0" w:space="0" w:color="auto"/>
        <w:left w:val="none" w:sz="0" w:space="0" w:color="auto"/>
        <w:bottom w:val="none" w:sz="0" w:space="0" w:color="auto"/>
        <w:right w:val="none" w:sz="0" w:space="0" w:color="auto"/>
      </w:divBdr>
    </w:div>
    <w:div w:id="1244025205">
      <w:bodyDiv w:val="1"/>
      <w:marLeft w:val="0"/>
      <w:marRight w:val="0"/>
      <w:marTop w:val="0"/>
      <w:marBottom w:val="0"/>
      <w:divBdr>
        <w:top w:val="none" w:sz="0" w:space="0" w:color="auto"/>
        <w:left w:val="none" w:sz="0" w:space="0" w:color="auto"/>
        <w:bottom w:val="none" w:sz="0" w:space="0" w:color="auto"/>
        <w:right w:val="none" w:sz="0" w:space="0" w:color="auto"/>
      </w:divBdr>
    </w:div>
    <w:div w:id="1781604904">
      <w:bodyDiv w:val="1"/>
      <w:marLeft w:val="0"/>
      <w:marRight w:val="0"/>
      <w:marTop w:val="0"/>
      <w:marBottom w:val="0"/>
      <w:divBdr>
        <w:top w:val="none" w:sz="0" w:space="0" w:color="auto"/>
        <w:left w:val="none" w:sz="0" w:space="0" w:color="auto"/>
        <w:bottom w:val="none" w:sz="0" w:space="0" w:color="auto"/>
        <w:right w:val="none" w:sz="0" w:space="0" w:color="auto"/>
      </w:divBdr>
    </w:div>
    <w:div w:id="1968973376">
      <w:bodyDiv w:val="1"/>
      <w:marLeft w:val="0"/>
      <w:marRight w:val="0"/>
      <w:marTop w:val="0"/>
      <w:marBottom w:val="0"/>
      <w:divBdr>
        <w:top w:val="none" w:sz="0" w:space="0" w:color="auto"/>
        <w:left w:val="none" w:sz="0" w:space="0" w:color="auto"/>
        <w:bottom w:val="none" w:sz="0" w:space="0" w:color="auto"/>
        <w:right w:val="none" w:sz="0" w:space="0" w:color="auto"/>
      </w:divBdr>
      <w:divsChild>
        <w:div w:id="934829459">
          <w:marLeft w:val="0"/>
          <w:marRight w:val="0"/>
          <w:marTop w:val="0"/>
          <w:marBottom w:val="0"/>
          <w:divBdr>
            <w:top w:val="none" w:sz="0" w:space="0" w:color="auto"/>
            <w:left w:val="none" w:sz="0" w:space="0" w:color="auto"/>
            <w:bottom w:val="none" w:sz="0" w:space="0" w:color="auto"/>
            <w:right w:val="none" w:sz="0" w:space="0" w:color="auto"/>
          </w:divBdr>
          <w:divsChild>
            <w:div w:id="638802468">
              <w:marLeft w:val="0"/>
              <w:marRight w:val="0"/>
              <w:marTop w:val="75"/>
              <w:marBottom w:val="75"/>
              <w:divBdr>
                <w:top w:val="none" w:sz="0" w:space="0" w:color="auto"/>
                <w:left w:val="none" w:sz="0" w:space="0" w:color="auto"/>
                <w:bottom w:val="none" w:sz="0" w:space="0" w:color="auto"/>
                <w:right w:val="none" w:sz="0" w:space="0" w:color="auto"/>
              </w:divBdr>
            </w:div>
          </w:divsChild>
        </w:div>
        <w:div w:id="281115971">
          <w:marLeft w:val="0"/>
          <w:marRight w:val="0"/>
          <w:marTop w:val="0"/>
          <w:marBottom w:val="0"/>
          <w:divBdr>
            <w:top w:val="none" w:sz="0" w:space="0" w:color="auto"/>
            <w:left w:val="none" w:sz="0" w:space="0" w:color="auto"/>
            <w:bottom w:val="none" w:sz="0" w:space="0" w:color="auto"/>
            <w:right w:val="none" w:sz="0" w:space="0" w:color="auto"/>
          </w:divBdr>
        </w:div>
        <w:div w:id="298221276">
          <w:marLeft w:val="0"/>
          <w:marRight w:val="0"/>
          <w:marTop w:val="150"/>
          <w:marBottom w:val="150"/>
          <w:divBdr>
            <w:top w:val="none" w:sz="0" w:space="0" w:color="auto"/>
            <w:left w:val="none" w:sz="0" w:space="0" w:color="auto"/>
            <w:bottom w:val="none" w:sz="0" w:space="0" w:color="auto"/>
            <w:right w:val="none" w:sz="0" w:space="0" w:color="auto"/>
          </w:divBdr>
          <w:divsChild>
            <w:div w:id="1338583036">
              <w:marLeft w:val="0"/>
              <w:marRight w:val="0"/>
              <w:marTop w:val="0"/>
              <w:marBottom w:val="0"/>
              <w:divBdr>
                <w:top w:val="none" w:sz="0" w:space="0" w:color="auto"/>
                <w:left w:val="none" w:sz="0" w:space="0" w:color="auto"/>
                <w:bottom w:val="none" w:sz="0" w:space="0" w:color="auto"/>
                <w:right w:val="none" w:sz="0" w:space="0" w:color="auto"/>
              </w:divBdr>
              <w:divsChild>
                <w:div w:id="266475303">
                  <w:marLeft w:val="0"/>
                  <w:marRight w:val="0"/>
                  <w:marTop w:val="150"/>
                  <w:marBottom w:val="150"/>
                  <w:divBdr>
                    <w:top w:val="none" w:sz="0" w:space="0" w:color="auto"/>
                    <w:left w:val="none" w:sz="0" w:space="0" w:color="auto"/>
                    <w:bottom w:val="none" w:sz="0" w:space="0" w:color="auto"/>
                    <w:right w:val="none" w:sz="0" w:space="0" w:color="auto"/>
                  </w:divBdr>
                  <w:divsChild>
                    <w:div w:id="1848670947">
                      <w:marLeft w:val="0"/>
                      <w:marRight w:val="0"/>
                      <w:marTop w:val="0"/>
                      <w:marBottom w:val="0"/>
                      <w:divBdr>
                        <w:top w:val="none" w:sz="0" w:space="0" w:color="auto"/>
                        <w:left w:val="none" w:sz="0" w:space="0" w:color="auto"/>
                        <w:bottom w:val="none" w:sz="0" w:space="0" w:color="auto"/>
                        <w:right w:val="none" w:sz="0" w:space="0" w:color="auto"/>
                      </w:divBdr>
                      <w:divsChild>
                        <w:div w:id="4057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99158">
      <w:bodyDiv w:val="1"/>
      <w:marLeft w:val="0"/>
      <w:marRight w:val="0"/>
      <w:marTop w:val="0"/>
      <w:marBottom w:val="0"/>
      <w:divBdr>
        <w:top w:val="none" w:sz="0" w:space="0" w:color="auto"/>
        <w:left w:val="none" w:sz="0" w:space="0" w:color="auto"/>
        <w:bottom w:val="none" w:sz="0" w:space="0" w:color="auto"/>
        <w:right w:val="none" w:sz="0" w:space="0" w:color="auto"/>
      </w:divBdr>
      <w:divsChild>
        <w:div w:id="1830051541">
          <w:marLeft w:val="0"/>
          <w:marRight w:val="0"/>
          <w:marTop w:val="0"/>
          <w:marBottom w:val="0"/>
          <w:divBdr>
            <w:top w:val="none" w:sz="0" w:space="0" w:color="auto"/>
            <w:left w:val="none" w:sz="0" w:space="0" w:color="auto"/>
            <w:bottom w:val="none" w:sz="0" w:space="0" w:color="auto"/>
            <w:right w:val="none" w:sz="0" w:space="0" w:color="auto"/>
          </w:divBdr>
        </w:div>
        <w:div w:id="611783424">
          <w:marLeft w:val="0"/>
          <w:marRight w:val="0"/>
          <w:marTop w:val="0"/>
          <w:marBottom w:val="0"/>
          <w:divBdr>
            <w:top w:val="none" w:sz="0" w:space="0" w:color="auto"/>
            <w:left w:val="none" w:sz="0" w:space="0" w:color="auto"/>
            <w:bottom w:val="none" w:sz="0" w:space="0" w:color="auto"/>
            <w:right w:val="none" w:sz="0" w:space="0" w:color="auto"/>
          </w:divBdr>
        </w:div>
        <w:div w:id="2024241020">
          <w:marLeft w:val="0"/>
          <w:marRight w:val="0"/>
          <w:marTop w:val="0"/>
          <w:marBottom w:val="0"/>
          <w:divBdr>
            <w:top w:val="none" w:sz="0" w:space="0" w:color="auto"/>
            <w:left w:val="none" w:sz="0" w:space="0" w:color="auto"/>
            <w:bottom w:val="none" w:sz="0" w:space="0" w:color="auto"/>
            <w:right w:val="none" w:sz="0" w:space="0" w:color="auto"/>
          </w:divBdr>
        </w:div>
        <w:div w:id="182596334">
          <w:marLeft w:val="0"/>
          <w:marRight w:val="0"/>
          <w:marTop w:val="0"/>
          <w:marBottom w:val="0"/>
          <w:divBdr>
            <w:top w:val="none" w:sz="0" w:space="0" w:color="auto"/>
            <w:left w:val="none" w:sz="0" w:space="0" w:color="auto"/>
            <w:bottom w:val="none" w:sz="0" w:space="0" w:color="auto"/>
            <w:right w:val="none" w:sz="0" w:space="0" w:color="auto"/>
          </w:divBdr>
        </w:div>
        <w:div w:id="1947694445">
          <w:marLeft w:val="0"/>
          <w:marRight w:val="0"/>
          <w:marTop w:val="0"/>
          <w:marBottom w:val="0"/>
          <w:divBdr>
            <w:top w:val="none" w:sz="0" w:space="0" w:color="auto"/>
            <w:left w:val="none" w:sz="0" w:space="0" w:color="auto"/>
            <w:bottom w:val="none" w:sz="0" w:space="0" w:color="auto"/>
            <w:right w:val="none" w:sz="0" w:space="0" w:color="auto"/>
          </w:divBdr>
        </w:div>
        <w:div w:id="76753329">
          <w:marLeft w:val="0"/>
          <w:marRight w:val="0"/>
          <w:marTop w:val="0"/>
          <w:marBottom w:val="0"/>
          <w:divBdr>
            <w:top w:val="none" w:sz="0" w:space="0" w:color="auto"/>
            <w:left w:val="none" w:sz="0" w:space="0" w:color="auto"/>
            <w:bottom w:val="none" w:sz="0" w:space="0" w:color="auto"/>
            <w:right w:val="none" w:sz="0" w:space="0" w:color="auto"/>
          </w:divBdr>
          <w:divsChild>
            <w:div w:id="2041393032">
              <w:marLeft w:val="0"/>
              <w:marRight w:val="0"/>
              <w:marTop w:val="0"/>
              <w:marBottom w:val="0"/>
              <w:divBdr>
                <w:top w:val="none" w:sz="0" w:space="0" w:color="auto"/>
                <w:left w:val="none" w:sz="0" w:space="0" w:color="auto"/>
                <w:bottom w:val="none" w:sz="0" w:space="0" w:color="auto"/>
                <w:right w:val="none" w:sz="0" w:space="0" w:color="auto"/>
              </w:divBdr>
              <w:divsChild>
                <w:div w:id="10651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29594">
      <w:bodyDiv w:val="1"/>
      <w:marLeft w:val="0"/>
      <w:marRight w:val="0"/>
      <w:marTop w:val="0"/>
      <w:marBottom w:val="0"/>
      <w:divBdr>
        <w:top w:val="none" w:sz="0" w:space="0" w:color="auto"/>
        <w:left w:val="none" w:sz="0" w:space="0" w:color="auto"/>
        <w:bottom w:val="none" w:sz="0" w:space="0" w:color="auto"/>
        <w:right w:val="none" w:sz="0" w:space="0" w:color="auto"/>
      </w:divBdr>
      <w:divsChild>
        <w:div w:id="562562000">
          <w:marLeft w:val="0"/>
          <w:marRight w:val="0"/>
          <w:marTop w:val="0"/>
          <w:marBottom w:val="0"/>
          <w:divBdr>
            <w:top w:val="none" w:sz="0" w:space="0" w:color="auto"/>
            <w:left w:val="none" w:sz="0" w:space="0" w:color="auto"/>
            <w:bottom w:val="none" w:sz="0" w:space="0" w:color="auto"/>
            <w:right w:val="none" w:sz="0" w:space="0" w:color="auto"/>
          </w:divBdr>
        </w:div>
        <w:div w:id="1606226432">
          <w:marLeft w:val="0"/>
          <w:marRight w:val="0"/>
          <w:marTop w:val="0"/>
          <w:marBottom w:val="0"/>
          <w:divBdr>
            <w:top w:val="none" w:sz="0" w:space="0" w:color="auto"/>
            <w:left w:val="none" w:sz="0" w:space="0" w:color="auto"/>
            <w:bottom w:val="none" w:sz="0" w:space="0" w:color="auto"/>
            <w:right w:val="none" w:sz="0" w:space="0" w:color="auto"/>
          </w:divBdr>
          <w:divsChild>
            <w:div w:id="953563813">
              <w:marLeft w:val="0"/>
              <w:marRight w:val="0"/>
              <w:marTop w:val="0"/>
              <w:marBottom w:val="0"/>
              <w:divBdr>
                <w:top w:val="none" w:sz="0" w:space="0" w:color="auto"/>
                <w:left w:val="none" w:sz="0" w:space="0" w:color="auto"/>
                <w:bottom w:val="none" w:sz="0" w:space="0" w:color="auto"/>
                <w:right w:val="none" w:sz="0" w:space="0" w:color="auto"/>
              </w:divBdr>
            </w:div>
          </w:divsChild>
        </w:div>
        <w:div w:id="624582291">
          <w:marLeft w:val="0"/>
          <w:marRight w:val="0"/>
          <w:marTop w:val="0"/>
          <w:marBottom w:val="375"/>
          <w:divBdr>
            <w:top w:val="none" w:sz="0" w:space="0" w:color="auto"/>
            <w:left w:val="none" w:sz="0" w:space="0" w:color="auto"/>
            <w:bottom w:val="single" w:sz="6" w:space="0" w:color="B7B7B7"/>
            <w:right w:val="none" w:sz="0" w:space="0" w:color="auto"/>
          </w:divBdr>
          <w:divsChild>
            <w:div w:id="244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3.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2A692-420B-4862-BC3B-17930A92F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1386</Words>
  <Characters>7628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7</cp:revision>
  <cp:lastPrinted>2017-05-27T21:40:00Z</cp:lastPrinted>
  <dcterms:created xsi:type="dcterms:W3CDTF">2021-06-07T09:18:00Z</dcterms:created>
  <dcterms:modified xsi:type="dcterms:W3CDTF">2021-07-11T15:25:00Z</dcterms:modified>
</cp:coreProperties>
</file>