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F89" w:rsidRPr="007D790A" w:rsidRDefault="00F32F89" w:rsidP="007D790A">
      <w:pPr>
        <w:spacing w:after="0" w:line="240" w:lineRule="auto"/>
        <w:jc w:val="center"/>
        <w:rPr>
          <w:rFonts w:ascii="Times New Roman" w:eastAsia="Times New Roman" w:hAnsi="Times New Roman" w:cs="Times New Roman"/>
          <w:b/>
          <w:sz w:val="24"/>
          <w:szCs w:val="24"/>
        </w:rPr>
      </w:pPr>
      <w:bookmarkStart w:id="0" w:name="_GoBack"/>
      <w:bookmarkEnd w:id="0"/>
      <w:r w:rsidRPr="007D790A">
        <w:rPr>
          <w:rFonts w:ascii="Times New Roman" w:eastAsia="Times New Roman" w:hAnsi="Times New Roman" w:cs="Times New Roman"/>
          <w:b/>
          <w:sz w:val="24"/>
          <w:szCs w:val="24"/>
        </w:rPr>
        <w:t xml:space="preserve">RESOLUCIÓN GENERAL (AFIP) 1415 </w:t>
      </w:r>
      <w:r w:rsidR="007409B9">
        <w:rPr>
          <w:rFonts w:ascii="Times New Roman" w:eastAsia="Times New Roman" w:hAnsi="Times New Roman" w:cs="Times New Roman"/>
          <w:b/>
          <w:noProof/>
          <w:sz w:val="24"/>
          <w:szCs w:val="24"/>
        </w:rPr>
      </w:r>
      <w:r w:rsidR="007409B9">
        <w:rPr>
          <w:rFonts w:ascii="Times New Roman" w:eastAsia="Times New Roman" w:hAnsi="Times New Roman" w:cs="Times New Roman"/>
          <w:b/>
          <w:noProof/>
          <w:sz w:val="24"/>
          <w:szCs w:val="24"/>
        </w:rPr>
        <w:pict>
          <v:rect id="AutoShape 1" o:spid="_x0000_s1026" style="width:23.7pt;height:23.7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F32F89" w:rsidRPr="007D790A" w:rsidRDefault="00960E78" w:rsidP="007D790A">
      <w:pPr>
        <w:spacing w:after="0" w:line="240" w:lineRule="auto"/>
        <w:jc w:val="center"/>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(parte pertinente)</w:t>
      </w:r>
    </w:p>
    <w:p w:rsidR="00F32F89" w:rsidRPr="007D790A" w:rsidRDefault="00F32F89" w:rsidP="007D790A">
      <w:pPr>
        <w:spacing w:after="0" w:line="240" w:lineRule="auto"/>
        <w:jc w:val="center"/>
        <w:rPr>
          <w:rFonts w:ascii="Times New Roman" w:eastAsia="Times New Roman" w:hAnsi="Times New Roman" w:cs="Times New Roman"/>
          <w:b/>
          <w:sz w:val="24"/>
          <w:szCs w:val="24"/>
        </w:rPr>
      </w:pPr>
    </w:p>
    <w:p w:rsidR="00F32F89" w:rsidRPr="007D790A" w:rsidRDefault="00F32F89" w:rsidP="007D790A">
      <w:pPr>
        <w:spacing w:after="0" w:line="240" w:lineRule="auto"/>
        <w:jc w:val="center"/>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RÉGIMEN DE EMISIÓN DE COMPROBANTES, REGISTRACIÓN DE OPERACIONES E INFORMACIÓN</w:t>
      </w:r>
    </w:p>
    <w:p w:rsidR="00F1316A" w:rsidRPr="007D790A" w:rsidRDefault="00F1316A" w:rsidP="007D790A">
      <w:pPr>
        <w:spacing w:after="0" w:line="240" w:lineRule="auto"/>
        <w:jc w:val="center"/>
        <w:rPr>
          <w:rFonts w:ascii="Times New Roman" w:eastAsia="Times New Roman" w:hAnsi="Times New Roman" w:cs="Times New Roman"/>
          <w:b/>
          <w:sz w:val="24"/>
          <w:szCs w:val="24"/>
        </w:rPr>
      </w:pPr>
    </w:p>
    <w:p w:rsidR="00F32F89" w:rsidRPr="007D790A" w:rsidRDefault="00F32F89" w:rsidP="007D790A">
      <w:pPr>
        <w:spacing w:after="0" w:line="240" w:lineRule="auto"/>
        <w:jc w:val="center"/>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Título I</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ÁMBITO DE APLICACIÓN</w:t>
      </w:r>
    </w:p>
    <w:p w:rsidR="00F1316A" w:rsidRPr="007D790A" w:rsidRDefault="00F1316A" w:rsidP="007D790A">
      <w:pPr>
        <w:spacing w:after="0" w:line="240" w:lineRule="auto"/>
        <w:jc w:val="center"/>
        <w:rPr>
          <w:rFonts w:ascii="Times New Roman" w:eastAsia="Times New Roman" w:hAnsi="Times New Roman" w:cs="Times New Roman"/>
          <w:b/>
          <w:sz w:val="24"/>
          <w:szCs w:val="24"/>
        </w:rPr>
      </w:pPr>
    </w:p>
    <w:p w:rsidR="00F32F89" w:rsidRDefault="00F32F89" w:rsidP="007D790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A.</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OPERACIONES ALCANZADAS</w:t>
      </w:r>
      <w:bookmarkStart w:id="1" w:name="I_IVA_RG_AFIP_1415_Art_1"/>
      <w:bookmarkEnd w:id="1"/>
    </w:p>
    <w:p w:rsidR="007D790A" w:rsidRPr="007D790A" w:rsidRDefault="007D790A" w:rsidP="007D790A">
      <w:pPr>
        <w:spacing w:after="0" w:line="240" w:lineRule="auto"/>
        <w:jc w:val="center"/>
        <w:rPr>
          <w:rFonts w:ascii="Times New Roman" w:eastAsia="Times New Roman" w:hAnsi="Times New Roman" w:cs="Times New Roman"/>
          <w:b/>
          <w:sz w:val="24"/>
          <w:szCs w:val="24"/>
        </w:rPr>
      </w:pP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w:t>
      </w:r>
      <w:r w:rsidRPr="00F32F89">
        <w:rPr>
          <w:rFonts w:ascii="Times New Roman" w:eastAsia="Times New Roman" w:hAnsi="Times New Roman" w:cs="Times New Roman"/>
          <w:sz w:val="24"/>
          <w:szCs w:val="24"/>
        </w:rPr>
        <w:t xml:space="preserve"> - Establécese un régimen de emisión de comprobantes, de registración de comprobantes emitidos y recibidos e información, aplicable a las operaciones que se detallan a continuación:</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Compraventa de cosas muebles.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Locaciones y prestaciones de servicios.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Locaciones de cosas.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Locaciones de obras.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 Señas o anticipos que congelen el precio de las operaciones.</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2" w:name="1415_art_1_inc_F"/>
      <w:bookmarkEnd w:id="2"/>
      <w:r w:rsidRPr="00F32F89">
        <w:rPr>
          <w:rFonts w:ascii="Times New Roman" w:eastAsia="Times New Roman" w:hAnsi="Times New Roman" w:cs="Times New Roman"/>
          <w:sz w:val="24"/>
          <w:szCs w:val="24"/>
        </w:rPr>
        <w:t>f) Traslado y entrega de productos primarios o manufacturados.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g) Pesaje de productos agropecuarios.</w:t>
      </w:r>
    </w:p>
    <w:p w:rsidR="00F1316A" w:rsidRDefault="00F1316A" w:rsidP="00F1316A">
      <w:pPr>
        <w:spacing w:after="0" w:line="240" w:lineRule="auto"/>
        <w:rPr>
          <w:rFonts w:ascii="Times New Roman" w:eastAsia="Times New Roman" w:hAnsi="Times New Roman" w:cs="Times New Roman"/>
          <w:sz w:val="24"/>
          <w:szCs w:val="24"/>
        </w:rPr>
      </w:pPr>
    </w:p>
    <w:p w:rsidR="00F32F89"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B.</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SUJETOS OBLIGADOS</w:t>
      </w:r>
      <w:bookmarkStart w:id="3" w:name="I_IVA_RG_AFIP_1415_Art_2"/>
      <w:bookmarkEnd w:id="3"/>
    </w:p>
    <w:p w:rsidR="007D790A" w:rsidRPr="007D790A" w:rsidRDefault="007D790A" w:rsidP="00F1316A">
      <w:pPr>
        <w:spacing w:after="0" w:line="240" w:lineRule="auto"/>
        <w:rPr>
          <w:rFonts w:ascii="Times New Roman" w:eastAsia="Times New Roman" w:hAnsi="Times New Roman" w:cs="Times New Roman"/>
          <w:b/>
          <w:sz w:val="24"/>
          <w:szCs w:val="24"/>
        </w:rPr>
      </w:pP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4" w:name="ART_2"/>
      <w:bookmarkEnd w:id="4"/>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2</w:t>
      </w:r>
      <w:r w:rsidRPr="00F32F89">
        <w:rPr>
          <w:rFonts w:ascii="Times New Roman" w:eastAsia="Times New Roman" w:hAnsi="Times New Roman" w:cs="Times New Roman"/>
          <w:sz w:val="24"/>
          <w:szCs w:val="24"/>
        </w:rPr>
        <w:t xml:space="preserve"> - Están alcanzados por el presente régimen los sujetos -comprendidos en los arts. 5 y 6 de la L. 11683, t.o. en 1998 y sus modif.-, que realicen en forma habitual las operaciones mencionadas en el artículo anterior, inclusive quienes actúen como intermediarios.</w:t>
      </w:r>
    </w:p>
    <w:p w:rsidR="00F1316A" w:rsidRDefault="00F1316A" w:rsidP="007D790A">
      <w:pPr>
        <w:spacing w:after="0" w:line="240" w:lineRule="auto"/>
        <w:jc w:val="both"/>
        <w:rPr>
          <w:rFonts w:ascii="Times New Roman" w:eastAsia="Times New Roman" w:hAnsi="Times New Roman" w:cs="Times New Roman"/>
          <w:sz w:val="24"/>
          <w:szCs w:val="24"/>
        </w:rPr>
      </w:pP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Art. 3 - Están obligados a utilizar el equipamiento electrónico denominado "Controlador Fiscal" -de acuerdo con lo establecido por la RG (DGI) 4104, texto sustituido por</w:t>
      </w:r>
      <w:r w:rsidR="007D790A">
        <w:rPr>
          <w:rFonts w:ascii="Times New Roman" w:eastAsia="Times New Roman" w:hAnsi="Times New Roman" w:cs="Times New Roman"/>
          <w:sz w:val="24"/>
          <w:szCs w:val="24"/>
        </w:rPr>
        <w:t xml:space="preserve"> la RG 259, sus modif. y compl.</w:t>
      </w:r>
      <w:r w:rsidRPr="00F32F89">
        <w:rPr>
          <w:rFonts w:ascii="Times New Roman" w:eastAsia="Times New Roman" w:hAnsi="Times New Roman" w:cs="Times New Roman"/>
          <w:sz w:val="24"/>
          <w:szCs w:val="24"/>
        </w:rPr>
        <w:t xml:space="preserve"> para emitir comprobantes fiscales (tique, factura, tique factura, nota de venta, nota de débito, o comprobantes equivalentes), los: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Responsables inscriptos en el impuesto al valor agregado que realicen alguna de las actividades u operaciones incluidas en el Anexo IV de la citada resolución general.</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Pequeños contribuyentes adheridos al Régimen Simplificado (Monotributo) -excepto los pequeños contribuyentes eventuales-, cuando: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En cualquier momento opten por emitir tiques por sus ventas a consumidores finales, 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renueven o amplíen el parque instalado de máquinas registradoras.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Sujetos -excepto los mencionados en el inciso b) precedente- que emitan tiques para respaldar sus operaciones con consumidores finales, cuando inicien actividades o renueven o amplíen el parque instalado de máquinas registradoras.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El sujeto cuya actividad no se encuentra incluida en el Anexo IV de la resolución general (DGI) 4104, texto sustituido por la resolución general 259, sus modificatorias y complementarias, si pretende emitir documentos fiscales mediante la utilización del equipamiento denominado "Controlador Fiscal" deberá solicitar autorización para su uso a este organismo, en la dependencia en la cual se encuentra inscripto.</w:t>
      </w:r>
    </w:p>
    <w:p w:rsidR="00F1316A" w:rsidRDefault="00F1316A" w:rsidP="007D790A">
      <w:pPr>
        <w:spacing w:after="0" w:line="240" w:lineRule="auto"/>
        <w:jc w:val="both"/>
        <w:rPr>
          <w:rFonts w:ascii="Times New Roman" w:eastAsia="Times New Roman" w:hAnsi="Times New Roman" w:cs="Times New Roman"/>
          <w:sz w:val="24"/>
          <w:szCs w:val="24"/>
        </w:rPr>
      </w:pP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4</w:t>
      </w:r>
      <w:r w:rsidRPr="00F32F89">
        <w:rPr>
          <w:rFonts w:ascii="Times New Roman" w:eastAsia="Times New Roman" w:hAnsi="Times New Roman" w:cs="Times New Roman"/>
          <w:sz w:val="24"/>
          <w:szCs w:val="24"/>
        </w:rPr>
        <w:t xml:space="preserve"> - Los requisitos, condiciones, procedimientos y obligaciones que resultan aplicables a la emisión de documentos fiscales -mediante la utilización del equipamiento denominado "Controlador Fiscal"- son los establecidos por la </w:t>
      </w:r>
      <w:hyperlink r:id="rId6" w:anchor="I_IVA_RGDGI_4104" w:tgtFrame="_blank" w:history="1">
        <w:r w:rsidRPr="00F32F89">
          <w:rPr>
            <w:rFonts w:ascii="Times New Roman" w:eastAsia="Times New Roman" w:hAnsi="Times New Roman" w:cs="Times New Roman"/>
            <w:color w:val="0000FF"/>
            <w:sz w:val="24"/>
            <w:szCs w:val="24"/>
            <w:u w:val="single"/>
          </w:rPr>
          <w:t>resolución general (DGI) 4104</w:t>
        </w:r>
      </w:hyperlink>
      <w:r w:rsidRPr="00F32F89">
        <w:rPr>
          <w:rFonts w:ascii="Times New Roman" w:eastAsia="Times New Roman" w:hAnsi="Times New Roman" w:cs="Times New Roman"/>
          <w:sz w:val="24"/>
          <w:szCs w:val="24"/>
        </w:rPr>
        <w:t>, texto sustituido por la resolución general 259, sus modificatorias y complementarias, y por la presente, siempre que no se oponga a las disposiciones de la resolución general citada en primer término.</w:t>
      </w:r>
    </w:p>
    <w:p w:rsidR="00F1316A" w:rsidRDefault="00F1316A"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C.</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EXCEPCIONES A LA OBLIGACIÓN DE EMISIÓN DE COMPROBANTES</w:t>
      </w:r>
      <w:bookmarkStart w:id="5" w:name="I_IVA_RG_AFIP_1415_Art_5"/>
      <w:bookmarkEnd w:id="5"/>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5</w:t>
      </w:r>
      <w:r w:rsidRPr="00F32F89">
        <w:rPr>
          <w:rFonts w:ascii="Times New Roman" w:eastAsia="Times New Roman" w:hAnsi="Times New Roman" w:cs="Times New Roman"/>
          <w:sz w:val="24"/>
          <w:szCs w:val="24"/>
        </w:rPr>
        <w:t xml:space="preserve"> - Los sujetos que se detallan en el Anexo I, apartado "A" -y, en su caso, únicamente por las operaciones que se indican expresamente en dicho apartado-, están exceptuados de emitir </w:t>
      </w:r>
      <w:r w:rsidRPr="00F32F89">
        <w:rPr>
          <w:rFonts w:ascii="Times New Roman" w:eastAsia="Times New Roman" w:hAnsi="Times New Roman" w:cs="Times New Roman"/>
          <w:sz w:val="24"/>
          <w:szCs w:val="24"/>
        </w:rPr>
        <w:lastRenderedPageBreak/>
        <w:t>comprobantes que reúnan los requisitos establecidos por la presente y/o por la resolución general 100, sus modificatorias y complementarias -Registro Fiscal de Imprentas, Autoimpresores e Importadores-.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excepción dispuesta precedentemente no impide el cumplimiento que en materia de emisión de comprobantes y con relación a otros aspectos de naturaleza tributaria, civil, comercial, contable, etc., establezcan otras disposiciones legales, reglamentarias y complementarias para la actividad, operación o sujeto de que se trate.</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No obstante lo indicado, los sujetos que por su actividad u operaciones que realizan se encuentren alcanzados por las disposiciones de la </w:t>
      </w:r>
      <w:hyperlink r:id="rId7" w:anchor="I_IVA_RGDGI_4104" w:tgtFrame="_blank" w:history="1">
        <w:r w:rsidRPr="00F32F89">
          <w:rPr>
            <w:rFonts w:ascii="Times New Roman" w:eastAsia="Times New Roman" w:hAnsi="Times New Roman" w:cs="Times New Roman"/>
            <w:color w:val="0000FF"/>
            <w:sz w:val="24"/>
            <w:szCs w:val="24"/>
            <w:u w:val="single"/>
          </w:rPr>
          <w:t>resolución general (DGI) 4104,</w:t>
        </w:r>
      </w:hyperlink>
      <w:r w:rsidRPr="00F32F89">
        <w:rPr>
          <w:rFonts w:ascii="Times New Roman" w:eastAsia="Times New Roman" w:hAnsi="Times New Roman" w:cs="Times New Roman"/>
          <w:sz w:val="24"/>
          <w:szCs w:val="24"/>
        </w:rPr>
        <w:t xml:space="preserve"> texto sustituido por la resolución general 259, sus modificatorias y complementarias, deberán emitir y entregar documentos fiscales mediante la utilización del equipamiento electrónico denominado "Controlador Fiscal".</w:t>
      </w:r>
    </w:p>
    <w:p w:rsid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6</w:t>
      </w:r>
      <w:r w:rsidRPr="00F32F89">
        <w:rPr>
          <w:rFonts w:ascii="Times New Roman" w:eastAsia="Times New Roman" w:hAnsi="Times New Roman" w:cs="Times New Roman"/>
          <w:sz w:val="24"/>
          <w:szCs w:val="24"/>
        </w:rPr>
        <w:t xml:space="preserve"> - No será de aplicación la excepción establecida en el primer párrafo del artículo precedente, para los casos que se detallan en el Anexo I, apartado "B".</w:t>
      </w:r>
    </w:p>
    <w:p w:rsidR="00F1316A" w:rsidRPr="00F32F89" w:rsidRDefault="00F1316A"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 xml:space="preserve">CAPÍTULO D. </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EXCEPCIÓN A LA OBLIGACIÓN DE REGISTRACIÓN DE LAS OPERACIONES</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6" w:name="I_IVA_RG_AFIP_1415_Art_7"/>
      <w:bookmarkStart w:id="7" w:name="ART_7"/>
      <w:bookmarkEnd w:id="6"/>
      <w:bookmarkEnd w:id="7"/>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7</w:t>
      </w:r>
      <w:r w:rsidRPr="00F32F89">
        <w:rPr>
          <w:rFonts w:ascii="Times New Roman" w:eastAsia="Times New Roman" w:hAnsi="Times New Roman" w:cs="Times New Roman"/>
          <w:sz w:val="24"/>
          <w:szCs w:val="24"/>
        </w:rPr>
        <w:t xml:space="preserve"> - Los sujetos comprendidos en los incisos a), d), i), k), l), m), ñ), o) y p) del Anexo I, apartado "A" y los pequeños contribuyentes inscriptos en el Régimen Simplificado (Monotributo), no se encuentran obligados a observar lo dispuesto en el Título III para efectuar la registración de sus operaciones.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excepción dispuesta en el párrafo anterior no obsta el cumplimiento que en materia de registración y respecto de otros aspectos de naturaleza tributaria, civil, comercial, contable, profesional, etc., establezcan otras disposiciones legales, reglamentarias o complementarias para cada actividad, operación o sujeto.</w:t>
      </w:r>
    </w:p>
    <w:p w:rsidR="00F1316A" w:rsidRDefault="00F1316A" w:rsidP="00F1316A">
      <w:pPr>
        <w:spacing w:after="0" w:line="240" w:lineRule="auto"/>
        <w:rPr>
          <w:rFonts w:ascii="Times New Roman" w:eastAsia="Times New Roman" w:hAnsi="Times New Roman" w:cs="Times New Roman"/>
          <w:sz w:val="24"/>
          <w:szCs w:val="24"/>
        </w:rPr>
      </w:pPr>
      <w:bookmarkStart w:id="8" w:name="I_IVA_RG_AFIP_1415_Titulo_II"/>
      <w:bookmarkEnd w:id="8"/>
    </w:p>
    <w:p w:rsidR="00F32F89" w:rsidRPr="007D790A" w:rsidRDefault="00F32F89" w:rsidP="007D790A">
      <w:pPr>
        <w:spacing w:after="0" w:line="240" w:lineRule="auto"/>
        <w:jc w:val="center"/>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Título II</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EMISIÓN DE COMPROBANTES</w:t>
      </w:r>
    </w:p>
    <w:p w:rsidR="00F1316A" w:rsidRDefault="00F1316A" w:rsidP="00F1316A">
      <w:pPr>
        <w:spacing w:after="0" w:line="240" w:lineRule="auto"/>
        <w:rPr>
          <w:rFonts w:ascii="Times New Roman" w:eastAsia="Times New Roman" w:hAnsi="Times New Roman" w:cs="Times New Roman"/>
          <w:sz w:val="24"/>
          <w:szCs w:val="24"/>
        </w:rPr>
      </w:pPr>
    </w:p>
    <w:p w:rsidR="00F32F89"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A.</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COMPROBANTES QUE DEBEN EMITIR Y ENTREGAR LOS SUJETOS</w:t>
      </w:r>
      <w:bookmarkStart w:id="9" w:name="I_IVA_RG_AFIP_1415_Art_8"/>
      <w:bookmarkEnd w:id="9"/>
    </w:p>
    <w:p w:rsidR="007D790A" w:rsidRPr="007D790A" w:rsidRDefault="007D790A" w:rsidP="00F1316A">
      <w:pPr>
        <w:spacing w:after="0" w:line="240" w:lineRule="auto"/>
        <w:rPr>
          <w:rFonts w:ascii="Times New Roman" w:eastAsia="Times New Roman" w:hAnsi="Times New Roman" w:cs="Times New Roman"/>
          <w:b/>
          <w:sz w:val="24"/>
          <w:szCs w:val="24"/>
        </w:rPr>
      </w:pP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10" w:name="ART_8"/>
      <w:bookmarkEnd w:id="10"/>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8</w:t>
      </w:r>
      <w:r w:rsidRPr="00F32F89">
        <w:rPr>
          <w:rFonts w:ascii="Times New Roman" w:eastAsia="Times New Roman" w:hAnsi="Times New Roman" w:cs="Times New Roman"/>
          <w:sz w:val="24"/>
          <w:szCs w:val="24"/>
        </w:rPr>
        <w:t xml:space="preserve"> - El respaldo documental de las operaciones realizadas y/o del traslado y entrega de bienes, se efectuará mediante la emisión y entrega -en forma progresiva y correlativa- de los comprobantes, que para cada caso, se detallan seguidamente:</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Comprobantes que respaldan la operación realizada: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1. Facturas.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Facturas de exportación.</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Comprobantes de compra de bienes usados a consumidores finales, emitido por el comprador de dichos bienes.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4. Recibos emitidos por profesionales universitarios y demás prestadores de servicios.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5. Notas de débito y/o crédito.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6. Tiques emitidos mediante la utilización de máquinas registradoras, por los pequeños contribuyentes adheridos al Régimen Simplificado (Monotributo) hasta el día 12 de febrero de 1999, inclusive, siempre que dichas máquinas hayan estado habilitadas y utilizadas, por los citados sujetos, con anterioridad a la fecha mencionada.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7. Tiques, facturas, tiques factura, notas de débito y demás documentos fiscales emitidos mediante la utilización del equipamiento electrónico denominado "Controlador Fiscal", homologado por este organismo, y las notas de crédito emitidas por medio de dicho equipamiento, como documentos no fiscales homologados.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8. Documentos equivalentes a los indicados precedentemente.</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11" w:name="I_IVA_RG_AFIP_1415_Art_8_inc_b"/>
      <w:bookmarkEnd w:id="11"/>
      <w:r w:rsidRPr="00F32F89">
        <w:rPr>
          <w:rFonts w:ascii="Times New Roman" w:eastAsia="Times New Roman" w:hAnsi="Times New Roman" w:cs="Times New Roman"/>
          <w:sz w:val="24"/>
          <w:szCs w:val="24"/>
        </w:rPr>
        <w:t>b) Comprobantes que respaldan el traslado y entrega de bienes: factura, remito, guía, o documento equivalente.</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Comprobantes que respaldan la operación de pesaje de productos agropecuarios: tiques de balanza o documento equivalente.</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12" w:name="I_IVA_RG_AFIP_1415_Art_8_inc_d"/>
      <w:bookmarkEnd w:id="12"/>
      <w:r w:rsidRPr="00F32F89">
        <w:rPr>
          <w:rFonts w:ascii="Times New Roman" w:eastAsia="Times New Roman" w:hAnsi="Times New Roman" w:cs="Times New Roman"/>
          <w:sz w:val="24"/>
          <w:szCs w:val="24"/>
        </w:rPr>
        <w:t>d) Comprobantes que respaldan los contratos de intermediación en la compraventa de vehículos automotores y motovehículos, usados, a través de mandatos, comisiones, consignaciones o cualquier otra forma de instrumentación que cumpla la misma finalidad: mandato/consignación, que deberá ser entregado en el momento en que el titular del vehículo proporcione este último al intermediario.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lastRenderedPageBreak/>
        <w:t xml:space="preserve">Art. </w:t>
      </w:r>
      <w:r w:rsidRPr="00F32F89">
        <w:rPr>
          <w:rFonts w:ascii="Times New Roman" w:eastAsia="Times New Roman" w:hAnsi="Times New Roman" w:cs="Times New Roman"/>
          <w:b/>
          <w:bCs/>
          <w:sz w:val="24"/>
          <w:szCs w:val="24"/>
        </w:rPr>
        <w:t>9</w:t>
      </w:r>
      <w:r w:rsidRPr="00F32F89">
        <w:rPr>
          <w:rFonts w:ascii="Times New Roman" w:eastAsia="Times New Roman" w:hAnsi="Times New Roman" w:cs="Times New Roman"/>
          <w:sz w:val="24"/>
          <w:szCs w:val="24"/>
        </w:rPr>
        <w:t xml:space="preserve"> - Será considerado como documento equivalente el instrumento que, de acuerdo con los usos y costumbres, haga las veces o sustituya el empleo de la factura o remito, siempre que individualice correctamente la operación, cumpla con los requisitos establecidos, para cada caso, en este título y se utilice habitualmente en la actividad del sujeto emisor.</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Se encuentran incluidos en este artículo, entre otros, los siguientes: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Certificados de obra.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Cuentas de venta y líquido producto.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El comprobante y las liquidaciones que se emitan de acuerdo con lo previsto en el Anexo I, apartado "A", inciso f) -venta de productos primarios derivados de la actividad agropecuaria, caza, silvicultura y pesca-.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"Certificaciones Primarias de Depósito de Granos", "Liquidaciones Primarias de Granos" y "Liquidaciones Secundarias de Granos", utilizados en las operaciones de depósito, compraventa o consignación de granos no destinados a la siembra -cereales y oleaginosos- y legumbres secas -porotos, arvejas y lentejas-.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 Carta de porte y los comprobantes que se utilicen en cumplimiento de normas nacionales, provinciales y municipales que reglamentan el traslado y entrega de bienes.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f) Guía aérea, carta de porte, etc., siempre que su uso obligatorio tenga origen en convenios internacionales o en normas nacionales.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10</w:t>
      </w:r>
      <w:r w:rsidRPr="00F32F89">
        <w:rPr>
          <w:rFonts w:ascii="Times New Roman" w:eastAsia="Times New Roman" w:hAnsi="Times New Roman" w:cs="Times New Roman"/>
          <w:sz w:val="24"/>
          <w:szCs w:val="24"/>
        </w:rPr>
        <w:t xml:space="preserve"> - No son considerados comprobantes válidos como factura o documento equivalente los que, entre otros, se detallan a continuación:</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Los documentos no fiscales emitidos mediante la utilización del equipamiento electrónico denominado "Controlador Fiscal", homologado por este organismo.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Remitos, guías o documentos equivalentes.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Notas de pedido, órdenes de trabajo, presupuestos y/o documentos de análogas características.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Recibos, comprobante que respalda el pago -total o parcial- de una operación que debe ser documentada mediante la emisión de facturas.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Comprobantes no válidos para respaldar operaciones</w:t>
      </w:r>
      <w:bookmarkStart w:id="13" w:name="I_IVA_RG_AFIP_1415_Art_11"/>
      <w:bookmarkEnd w:id="13"/>
      <w:r w:rsidRPr="00F32F89">
        <w:rPr>
          <w:rFonts w:ascii="Times New Roman" w:eastAsia="Times New Roman" w:hAnsi="Times New Roman" w:cs="Times New Roman"/>
          <w:sz w:val="24"/>
          <w:szCs w:val="24"/>
        </w:rPr>
        <w:t xml:space="preserve">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11</w:t>
      </w:r>
      <w:r w:rsidRPr="00F32F89">
        <w:rPr>
          <w:rFonts w:ascii="Times New Roman" w:eastAsia="Times New Roman" w:hAnsi="Times New Roman" w:cs="Times New Roman"/>
          <w:sz w:val="24"/>
          <w:szCs w:val="24"/>
        </w:rPr>
        <w:t xml:space="preserve"> - La documentación emitida y entregada sin cumplir con los requisitos y condiciones establecidos en este título -en tanto no rija para ella una expresa excepción-, será considerada como comprobante no válido para respaldar la operación efectuada.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Están comprendidos en el presente artículo, entre otros, los siguientes comprobantes: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Los comprobantes emitidos mediante la utilización de un equipamiento electrónico -"Controlador Fiscal"- que no se encuentra homologado por este organismo.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Talones de factura en restaurantes, bares, casas de comida o similares.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Tiras de máquina de sumar o calcular.</w:t>
      </w:r>
    </w:p>
    <w:p w:rsidR="00EF4D6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Cupones o similares que se emitan en virtud de sistemas de tarjetas de crédito, de compra, de pago y/o de débito.</w:t>
      </w:r>
    </w:p>
    <w:p w:rsidR="00EF4D69" w:rsidRDefault="00EF4D69" w:rsidP="007D790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w:t>
      </w:r>
      <w:r w:rsidRPr="00EF4D69">
        <w:rPr>
          <w:rFonts w:ascii="Times New Roman" w:eastAsia="Times New Roman" w:hAnsi="Times New Roman" w:cs="Times New Roman"/>
          <w:b/>
          <w:color w:val="000000"/>
          <w:sz w:val="24"/>
          <w:szCs w:val="24"/>
        </w:rPr>
        <w:t>. 12</w:t>
      </w:r>
      <w:r w:rsidRPr="00EF4D69">
        <w:rPr>
          <w:rFonts w:ascii="Times New Roman" w:eastAsia="Times New Roman" w:hAnsi="Times New Roman" w:cs="Times New Roman"/>
          <w:color w:val="000000"/>
          <w:sz w:val="24"/>
          <w:szCs w:val="24"/>
        </w:rPr>
        <w:t>.- La emisión de los comprobantes se efectuará:</w:t>
      </w:r>
    </w:p>
    <w:p w:rsidR="00EF4D69" w:rsidRPr="00EF4D69" w:rsidRDefault="00EF4D69" w:rsidP="007D790A">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7D790A">
        <w:rPr>
          <w:rFonts w:ascii="Times New Roman" w:eastAsia="Times New Roman" w:hAnsi="Times New Roman" w:cs="Times New Roman"/>
          <w:color w:val="000000"/>
          <w:sz w:val="24"/>
          <w:szCs w:val="24"/>
        </w:rPr>
        <w:t xml:space="preserve"> </w:t>
      </w:r>
      <w:r w:rsidRPr="00EF4D69">
        <w:rPr>
          <w:rFonts w:ascii="Times New Roman" w:eastAsia="Times New Roman" w:hAnsi="Times New Roman" w:cs="Times New Roman"/>
          <w:color w:val="000000"/>
          <w:sz w:val="24"/>
          <w:szCs w:val="24"/>
        </w:rPr>
        <w:t>En forma manual (emisión de comprobantes en forma manuscrita - talonario de facturas o documentos equivalentes -, mediante la utilización de computadoras - únicamente si se las utiliza como procesador de texto - o del equipamiento electrónico denominado "Controlador Fiscal", si se trata de documentos no fiscales homologados o documentos no fiscales).</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b) Mediante la utilización de sistemas no manuales:</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1. Sistemas computarizados (autoimpresores), electromecánicos o mecánicos.</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2. Equipamiento electrónico denominado "Controlador Fiscal", si se trata de documentos fiscales.</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El equipamiento electrónico denominado "Controlador Fiscal" a que se refieren los incisos a) y b) precedentes, es el que se encuentra regulado por la Resolución General N° 4.104 (DGI), texto sustituido por la Resolución General N° 259, sus modificatorias y complementarias.</w:t>
      </w:r>
    </w:p>
    <w:p w:rsid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Para la emisión del comprobante podrá utilizarse, en forma complementaria o alternativa, sistemas manuales y computarizados.</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lastRenderedPageBreak/>
        <w:t>Asimismo, se deberá tener comprobantes impresos por imprenta para su utilización cuando se encuentre inoperable el sistema no manual de emisión. Entiéndase como impresión por imprenta a la impresión efectuada mediante técnicas o sistemas aplicados por establecimientos de arte u oficio gráfico, debidamente habilitados como tales por los organismos competentes.</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w:t>
      </w:r>
      <w:r w:rsidRPr="00EF4D69">
        <w:rPr>
          <w:rFonts w:ascii="Times New Roman" w:eastAsia="Times New Roman" w:hAnsi="Times New Roman" w:cs="Times New Roman"/>
          <w:b/>
          <w:color w:val="000000"/>
          <w:sz w:val="24"/>
          <w:szCs w:val="24"/>
        </w:rPr>
        <w:t>. 13</w:t>
      </w:r>
      <w:r w:rsidRPr="00EF4D69">
        <w:rPr>
          <w:rFonts w:ascii="Times New Roman" w:eastAsia="Times New Roman" w:hAnsi="Times New Roman" w:cs="Times New Roman"/>
          <w:color w:val="000000"/>
          <w:sz w:val="24"/>
          <w:szCs w:val="24"/>
        </w:rPr>
        <w:t>.- La factura y los demás comprobantes, deberán ser emitidos y entregados en los momentos que, para cada operación se indican seguidamente: Por servicios continuos se entenderá aquellas prestaciones de servicios que no poseen un plazo expreso de finalización. Cuando superan el mes calendario, la obligación de emitir la factura o documento equivalente, nacerá a la finalización de cada uno. Dicha obligación no será aplicable en el caso de servicios públicos.La entrega de los referidos documentos corresponderá ser efectuada en el momento en que se realice la operación, entendiéndose por tal, el que para cada caso se indica:</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1. Compraventa de cosas muebles: cuando se verifique la entrega o puesta a disposición del comprador, o se perciba -en forma total o parcial- el precio, lo que fuera anterior.</w:t>
      </w:r>
    </w:p>
    <w:p w:rsidR="00EF4D69" w:rsidRPr="00EF4D69" w:rsidRDefault="00EF4D69" w:rsidP="007D790A">
      <w:pPr>
        <w:spacing w:before="100" w:beforeAutospacing="1" w:after="100" w:afterAutospacing="1" w:line="240" w:lineRule="auto"/>
        <w:jc w:val="both"/>
        <w:rPr>
          <w:rFonts w:ascii="Times New Roman" w:eastAsia="Times New Roman" w:hAnsi="Times New Roman" w:cs="Times New Roman"/>
          <w:color w:val="000000"/>
          <w:sz w:val="24"/>
          <w:szCs w:val="24"/>
        </w:rPr>
      </w:pPr>
      <w:r w:rsidRPr="00EF4D69">
        <w:rPr>
          <w:rFonts w:ascii="Times New Roman" w:eastAsia="Times New Roman" w:hAnsi="Times New Roman" w:cs="Times New Roman"/>
          <w:color w:val="000000"/>
          <w:sz w:val="24"/>
          <w:szCs w:val="24"/>
        </w:rPr>
        <w:t>2. Prestaciones de servicios y locaciones de obras y servicios: cuando se concluya la prestación o ejecución, o se perciba -en forma total o parcial- el precio, lo que fuera anterior.</w:t>
      </w: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D.</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NÚMERO DE EJEMPLARES A EMITIR. DESTINO</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14" w:name="I_IVA_RG_AFIP_1415_Art_14"/>
      <w:bookmarkStart w:id="15" w:name="ART_14"/>
      <w:bookmarkEnd w:id="14"/>
      <w:bookmarkEnd w:id="15"/>
      <w:r w:rsidRPr="00F32F89">
        <w:rPr>
          <w:rFonts w:ascii="Times New Roman" w:eastAsia="Times New Roman" w:hAnsi="Times New Roman" w:cs="Times New Roman"/>
          <w:sz w:val="24"/>
          <w:szCs w:val="24"/>
        </w:rPr>
        <w:t xml:space="preserve">Art. </w:t>
      </w:r>
      <w:r w:rsidRPr="00EF4D69">
        <w:rPr>
          <w:rFonts w:ascii="Times New Roman" w:eastAsia="Times New Roman" w:hAnsi="Times New Roman" w:cs="Times New Roman"/>
          <w:b/>
          <w:sz w:val="24"/>
          <w:szCs w:val="24"/>
        </w:rPr>
        <w:t xml:space="preserve">14 </w:t>
      </w:r>
      <w:r w:rsidRPr="00F32F89">
        <w:rPr>
          <w:rFonts w:ascii="Times New Roman" w:eastAsia="Times New Roman" w:hAnsi="Times New Roman" w:cs="Times New Roman"/>
          <w:sz w:val="24"/>
          <w:szCs w:val="24"/>
        </w:rPr>
        <w:t>- El comprobante que respalda a la operación realizada, y/o el traslado o entrega de bienes, o el documento a que se refieren los incisos d), e), f), g) y h) del artículo 8, deberá emitirse, como mínimo, en dos (2) ejemplares, original y duplicado.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El duplicado se ajustará a los requisitos del documento que le dio origen.</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Los ejemplares del comprobante que se emita tendrán el destino que, para cada uno de ellos, se asigna seguidamente:</w:t>
      </w:r>
    </w:p>
    <w:p w:rsidR="00F32F89" w:rsidRPr="00C966B2" w:rsidRDefault="00F32F89" w:rsidP="007D790A">
      <w:pPr>
        <w:pStyle w:val="Prrafodelista"/>
        <w:numPr>
          <w:ilvl w:val="0"/>
          <w:numId w:val="1"/>
        </w:numPr>
        <w:spacing w:after="0" w:line="240" w:lineRule="auto"/>
        <w:jc w:val="both"/>
        <w:rPr>
          <w:rFonts w:ascii="Times New Roman" w:eastAsia="Times New Roman" w:hAnsi="Times New Roman" w:cs="Times New Roman"/>
          <w:sz w:val="24"/>
          <w:szCs w:val="24"/>
        </w:rPr>
      </w:pPr>
      <w:r w:rsidRPr="00C966B2">
        <w:rPr>
          <w:rFonts w:ascii="Times New Roman" w:eastAsia="Times New Roman" w:hAnsi="Times New Roman" w:cs="Times New Roman"/>
          <w:sz w:val="24"/>
          <w:szCs w:val="24"/>
        </w:rPr>
        <w:t>Original: será entregado, en todos los casos, al adquirente, prestatario o locatario, mandante, comitente o, de corresponder, al destinatario del bien</w:t>
      </w:r>
    </w:p>
    <w:p w:rsidR="00C966B2" w:rsidRDefault="00C966B2" w:rsidP="007D790A">
      <w:pPr>
        <w:pStyle w:val="Prrafodelist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Duplicado: Quedará en poder del emisor para su procesamiento administrativo y Contable.</w:t>
      </w:r>
    </w:p>
    <w:p w:rsidR="00EF4D69" w:rsidRPr="00EF4D69" w:rsidRDefault="00EF4D69" w:rsidP="007D790A">
      <w:pPr>
        <w:spacing w:after="0" w:line="240" w:lineRule="auto"/>
        <w:jc w:val="both"/>
        <w:rPr>
          <w:rFonts w:ascii="Times New Roman" w:eastAsia="Times New Roman" w:hAnsi="Times New Roman" w:cs="Times New Roman"/>
          <w:sz w:val="24"/>
          <w:szCs w:val="24"/>
        </w:rPr>
      </w:pP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15</w:t>
      </w:r>
      <w:r w:rsidRPr="00F32F89">
        <w:rPr>
          <w:rFonts w:ascii="Times New Roman" w:eastAsia="Times New Roman" w:hAnsi="Times New Roman" w:cs="Times New Roman"/>
          <w:sz w:val="24"/>
          <w:szCs w:val="24"/>
        </w:rPr>
        <w:t xml:space="preserve"> - Los comprobantes previstos en el artículo 8, inciso a), -excepto la factura de exportación y los tiques-, que emitan los sujetos responsables inscriptos en el impuesto al valor agregado estarán identificados con la letra que, para cada caso, se establece a continuación:</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16" w:name="I_IVA_RG_AFIP_1415_Art_15_inc_a"/>
      <w:bookmarkEnd w:id="16"/>
      <w:r w:rsidRPr="00F32F89">
        <w:rPr>
          <w:rFonts w:ascii="Times New Roman" w:eastAsia="Times New Roman" w:hAnsi="Times New Roman" w:cs="Times New Roman"/>
          <w:sz w:val="24"/>
          <w:szCs w:val="24"/>
        </w:rPr>
        <w:t>a) Letra "A": por operaciones realizadas con otros responsables inscriptos o con responsables no inscriptos.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Letra "B":</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1. Por operaciones realizadas con sujetos que respecto del impuesto al valor agregado revistan la calidad de exentos, no responsables o consumidores finales.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Por operaciones realizadas con sujetos que según las normas del impuesto al valor agregado deben recibir el tratamiento de consumidor final.</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Por operaciones realizadas con sujetos adheridos al Régimen Simplificado (Monotributo).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4. Por operaciones realizadas con "Sujetos No Categorizados".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tal fin, se utilizará un sistema independiente de comprobantes para cada clase de ellos, "A" o "B".</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Comprobante clase "C"</w:t>
      </w:r>
      <w:bookmarkStart w:id="17" w:name="I_IVA_RG_AFIP_1415_Art_16"/>
      <w:bookmarkEnd w:id="17"/>
      <w:r w:rsidRPr="00F32F89">
        <w:rPr>
          <w:rFonts w:ascii="Times New Roman" w:eastAsia="Times New Roman" w:hAnsi="Times New Roman" w:cs="Times New Roman"/>
          <w:sz w:val="24"/>
          <w:szCs w:val="24"/>
        </w:rPr>
        <w:t xml:space="preserve"> </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18" w:name="ART_16"/>
      <w:bookmarkEnd w:id="18"/>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16</w:t>
      </w:r>
      <w:r w:rsidRPr="00F32F89">
        <w:rPr>
          <w:rFonts w:ascii="Times New Roman" w:eastAsia="Times New Roman" w:hAnsi="Times New Roman" w:cs="Times New Roman"/>
          <w:sz w:val="24"/>
          <w:szCs w:val="24"/>
        </w:rPr>
        <w:t xml:space="preserve"> - Deben estar identificados con la letra "C", los comprobantes previstos en el artículo 8, inciso a), -excepto la factura de exportación y los tiques-, que emitan los sujetos que se indican a continuación:</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Sujetos exentos o no responsables, ante en el impuesto al valor agregado.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Pequeños contribuyentes adheridos al Régimen Simplificado (Monotributo).</w:t>
      </w:r>
      <w:hyperlink r:id="rId8" w:anchor="q8" w:tgtFrame="_self" w:history="1">
        <w:r w:rsidRPr="00F32F89">
          <w:rPr>
            <w:rFonts w:ascii="Times New Roman" w:eastAsia="Times New Roman" w:hAnsi="Times New Roman" w:cs="Times New Roman"/>
            <w:color w:val="0000FF"/>
            <w:sz w:val="18"/>
            <w:u w:val="single"/>
          </w:rPr>
          <w:t>(8)</w:t>
        </w:r>
      </w:hyperlink>
    </w:p>
    <w:p w:rsidR="00F32F89" w:rsidRDefault="00F32F89" w:rsidP="007D790A">
      <w:pPr>
        <w:spacing w:after="0" w:line="240" w:lineRule="auto"/>
        <w:jc w:val="both"/>
        <w:rPr>
          <w:rFonts w:ascii="Times New Roman" w:eastAsia="Times New Roman" w:hAnsi="Times New Roman" w:cs="Times New Roman"/>
          <w:sz w:val="24"/>
          <w:szCs w:val="24"/>
        </w:rPr>
      </w:pPr>
      <w:bookmarkStart w:id="19" w:name="I_IVA_RG_AFIP_1415_art_17"/>
      <w:bookmarkEnd w:id="19"/>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17</w:t>
      </w:r>
      <w:r w:rsidRPr="00F32F89">
        <w:rPr>
          <w:rFonts w:ascii="Times New Roman" w:eastAsia="Times New Roman" w:hAnsi="Times New Roman" w:cs="Times New Roman"/>
          <w:sz w:val="24"/>
          <w:szCs w:val="24"/>
        </w:rPr>
        <w:t xml:space="preserve"> - El comprobante que respalda a la operación de exportación, incluyendo las que se realicen en el área aduanera especial, deberá estar identificado con la letra "E". A tal fin, se utilizará un sistema independiente de comprobantes.</w:t>
      </w:r>
    </w:p>
    <w:p w:rsidR="007D790A" w:rsidRDefault="007D790A" w:rsidP="007D790A">
      <w:pPr>
        <w:spacing w:after="0" w:line="240" w:lineRule="auto"/>
        <w:jc w:val="both"/>
        <w:rPr>
          <w:rFonts w:ascii="Times New Roman" w:eastAsia="Times New Roman" w:hAnsi="Times New Roman" w:cs="Times New Roman"/>
          <w:sz w:val="24"/>
          <w:szCs w:val="24"/>
        </w:rPr>
      </w:pPr>
    </w:p>
    <w:p w:rsidR="000450AF" w:rsidRPr="00F32F89" w:rsidRDefault="000450AF"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lastRenderedPageBreak/>
        <w:t xml:space="preserve">CAPÍTULO F. </w:t>
      </w:r>
      <w:r w:rsidR="000450AF"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DATOS QUE DEBEN CONTENER LOS COMPROBANTES. MEDIDAS MÍNIMAS Y UBICACIÓN DE LOS DATOS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Datos que deben contener los comprobantes</w:t>
      </w:r>
      <w:bookmarkStart w:id="20" w:name="I_IVA_RG_AFIP_1415_Art_18"/>
      <w:bookmarkEnd w:id="20"/>
      <w:r w:rsidRPr="00F32F89">
        <w:rPr>
          <w:rFonts w:ascii="Times New Roman" w:eastAsia="Times New Roman" w:hAnsi="Times New Roman" w:cs="Times New Roman"/>
          <w:sz w:val="24"/>
          <w:szCs w:val="24"/>
        </w:rPr>
        <w:t xml:space="preserve">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18</w:t>
      </w:r>
      <w:r w:rsidRPr="00F32F89">
        <w:rPr>
          <w:rFonts w:ascii="Times New Roman" w:eastAsia="Times New Roman" w:hAnsi="Times New Roman" w:cs="Times New Roman"/>
          <w:sz w:val="24"/>
          <w:szCs w:val="24"/>
        </w:rPr>
        <w:t xml:space="preserve"> - Los comprobantes clase "A", "B", "C" o "E" deberán contener, como mínimo, los datos</w:t>
      </w:r>
      <w:hyperlink r:id="rId9" w:anchor="q6" w:tgtFrame="_self" w:history="1">
        <w:r w:rsidRPr="00F32F89">
          <w:rPr>
            <w:rFonts w:ascii="Times New Roman" w:eastAsia="Times New Roman" w:hAnsi="Times New Roman" w:cs="Times New Roman"/>
            <w:color w:val="0000FF"/>
            <w:sz w:val="18"/>
            <w:u w:val="single"/>
          </w:rPr>
          <w:t>(6)</w:t>
        </w:r>
      </w:hyperlink>
      <w:r w:rsidRPr="00F32F89">
        <w:rPr>
          <w:rFonts w:ascii="Times New Roman" w:eastAsia="Times New Roman" w:hAnsi="Times New Roman" w:cs="Times New Roman"/>
          <w:sz w:val="24"/>
          <w:szCs w:val="24"/>
        </w:rPr>
        <w:t xml:space="preserve"> que -respecto del emisor; del comprador, locatario o prestatario, de la operación efectuada, y con relación al tratamiento a dispensar al impuesto al valor agregado- se establecen en el Anexo II, apartado "A".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 Medidas mínimas del comprobante. Ubicación de determinados datos </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21" w:name="I_IVA_RG_AFIP_1415_art_19"/>
      <w:bookmarkEnd w:id="21"/>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19</w:t>
      </w:r>
      <w:r w:rsidRPr="00F32F89">
        <w:rPr>
          <w:rFonts w:ascii="Times New Roman" w:eastAsia="Times New Roman" w:hAnsi="Times New Roman" w:cs="Times New Roman"/>
          <w:sz w:val="24"/>
          <w:szCs w:val="24"/>
        </w:rPr>
        <w:t xml:space="preserve"> - Los comprobantes -clase "A", "B", "C" o "E"- que respaldan a las operaciones deberán tener un tamaño mínimo de QUINCE (15) centímetros de ancho por VEINTE (20) centímetros de largo, y ajustarse a las condiciones que respecto de la ubicación de determinados datos se establecen en el Anexo II, apartado "B".</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Los datos obligatorios no contemplados en el citado Anexo II y aquellos que deban incorporarse en función de la actividad o modalidad operativa, podrán ser consignados en el comprobante sin sujeción respecto de su distribución, siempre que resulten legibles y permitan identificar los conceptos e importes correspondientes a la operación efectuada.</w:t>
      </w:r>
    </w:p>
    <w:p w:rsidR="00F1316A" w:rsidRDefault="00F1316A" w:rsidP="00F1316A">
      <w:pPr>
        <w:spacing w:after="0" w:line="240" w:lineRule="auto"/>
        <w:rPr>
          <w:rFonts w:ascii="Times New Roman" w:eastAsia="Times New Roman" w:hAnsi="Times New Roman" w:cs="Times New Roman"/>
          <w:sz w:val="24"/>
          <w:szCs w:val="24"/>
        </w:rPr>
      </w:pPr>
    </w:p>
    <w:p w:rsidR="00F32F89" w:rsidRPr="007D790A" w:rsidRDefault="00F32F89" w:rsidP="007D790A">
      <w:pPr>
        <w:spacing w:after="0" w:line="240" w:lineRule="auto"/>
        <w:jc w:val="both"/>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G.</w:t>
      </w:r>
      <w:r w:rsidR="00F1316A"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AUTOIMPRESIÓN DE UNO O MÁS DATOS QUE CORRESPONDA CONSIGNAR EN FORMA PREIMPRESA Y EMISIÓN SIMULTÁNEA DEL COMPROBANTE POR SISTEMAS COMPUTARIZADOS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Responsables inscriptos, responsables exentos y no alcanzados frente al impuesto al valor agregado</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Art. 20 - Los sujetos responsables inscriptos, los exentos y los no alcanzados en el impuesto al valor agregado deberán cumplir con lo establecido por la resolución general 100, sus modificatorias y complementarias, para la impresión, de uno o más datos que corresponda consignar en forma preimpresa y emisión simultánea -mediante sistemas computarizados- de los comprobantes indicados en el artículo 1 de dicha norma.</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Están excluidos de lo expuesto en el párrafo anterior los comprobantes que respaldan a las operaciones por las cuales deba emitirse documentos fiscales mediante la utilización del equipamiento electrónico denominado "Controlador Fiscal", de acuerdo con lo dispuesto por la resolución general 3561.</w:t>
      </w:r>
    </w:p>
    <w:p w:rsidR="00F1316A" w:rsidRDefault="00F1316A"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bookmarkStart w:id="22" w:name="I_IVA_RG_AFIP_1415_Titulo_III"/>
      <w:bookmarkEnd w:id="22"/>
      <w:r w:rsidRPr="007D790A">
        <w:rPr>
          <w:rFonts w:ascii="Times New Roman" w:eastAsia="Times New Roman" w:hAnsi="Times New Roman" w:cs="Times New Roman"/>
          <w:b/>
          <w:sz w:val="24"/>
          <w:szCs w:val="24"/>
        </w:rPr>
        <w:t>Título III</w:t>
      </w:r>
      <w:r w:rsidR="00BE041C"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REGISTRACIÓN</w:t>
      </w:r>
    </w:p>
    <w:p w:rsidR="00BE041C" w:rsidRDefault="00BE041C"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A.</w:t>
      </w:r>
      <w:r w:rsidR="00BE041C"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PRESUPUESTOS GENERALES</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23" w:name="I_IVA_RG_AFIP_1415_art_36"/>
      <w:bookmarkStart w:id="24" w:name="ART_36"/>
      <w:bookmarkEnd w:id="23"/>
      <w:bookmarkEnd w:id="24"/>
      <w:r w:rsidRPr="00F32F89">
        <w:rPr>
          <w:rFonts w:ascii="Times New Roman" w:eastAsia="Times New Roman" w:hAnsi="Times New Roman" w:cs="Times New Roman"/>
          <w:sz w:val="24"/>
          <w:szCs w:val="24"/>
        </w:rPr>
        <w:t>Art. 36 - Los comprobantes previstos en el artículo 8, incisos a), e), f), g) y h) que se emitan o se reciban, como respaldo documental de las operaciones realizadas, serán registradas en libros o registros.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registración se efectuará en forma manual o mediante la utilización de sistemas computarizados.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Los libros o registros se encontrarán en el domicilio fiscal del contribuyente y/o responsable, a disposición del personal fiscalizador de esta Administración Federal.</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Los sujetos obligados a aplicar el régimen especial de almacenamiento electrónico de registraciones de comprobantes emitidos y recibidos, instaurado por la </w:t>
      </w:r>
      <w:hyperlink r:id="rId10" w:anchor="I_IVA_RG_AFIP_1415_q1" w:tgtFrame="_self" w:history="1">
        <w:r w:rsidRPr="00F32F89">
          <w:rPr>
            <w:rFonts w:ascii="Times New Roman" w:eastAsia="Times New Roman" w:hAnsi="Times New Roman" w:cs="Times New Roman"/>
            <w:color w:val="0000FF"/>
            <w:sz w:val="24"/>
            <w:szCs w:val="24"/>
            <w:u w:val="single"/>
          </w:rPr>
          <w:t>resolución general 1361</w:t>
        </w:r>
      </w:hyperlink>
      <w:r w:rsidRPr="00F32F89">
        <w:rPr>
          <w:rFonts w:ascii="Times New Roman" w:eastAsia="Times New Roman" w:hAnsi="Times New Roman" w:cs="Times New Roman"/>
          <w:sz w:val="24"/>
          <w:szCs w:val="24"/>
        </w:rPr>
        <w:t>, así como los que opten por dicho régimen, deberán observar los procedimientos, requisitos, condiciones y plazos dispuestos por la citada norma.</w:t>
      </w:r>
    </w:p>
    <w:p w:rsidR="00BE041C" w:rsidRDefault="00BE041C"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B.</w:t>
      </w:r>
      <w:r w:rsidR="00BE041C"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SUJETOS QUE EFECTÚEN REGISTRACIONES QUE LES PERMITAN CONFECCIONAR ESTADOS CONTABLES</w:t>
      </w:r>
      <w:bookmarkStart w:id="25" w:name="I_IVA_RG_AFIP_1415_Art_37"/>
      <w:bookmarkEnd w:id="25"/>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37</w:t>
      </w:r>
      <w:r w:rsidRPr="00F32F89">
        <w:rPr>
          <w:rFonts w:ascii="Times New Roman" w:eastAsia="Times New Roman" w:hAnsi="Times New Roman" w:cs="Times New Roman"/>
          <w:sz w:val="24"/>
          <w:szCs w:val="24"/>
        </w:rPr>
        <w:t xml:space="preserve"> - Los sujetos que confeccionan estados contables, a partir de su sistema de registración, utilizarán los libros o medios que se encuentren autorizados por la ley de sociedades comerciales y/o el Código de Comercio.</w:t>
      </w:r>
    </w:p>
    <w:p w:rsidR="00BE041C" w:rsidRDefault="00BE041C" w:rsidP="00F1316A">
      <w:pPr>
        <w:spacing w:after="0" w:line="240" w:lineRule="auto"/>
        <w:rPr>
          <w:rFonts w:ascii="Times New Roman" w:eastAsia="Times New Roman" w:hAnsi="Times New Roman" w:cs="Times New Roman"/>
          <w:sz w:val="24"/>
          <w:szCs w:val="24"/>
        </w:rPr>
      </w:pPr>
    </w:p>
    <w:p w:rsidR="00F32F89" w:rsidRPr="007D790A" w:rsidRDefault="00F32F89" w:rsidP="00F1316A">
      <w:pPr>
        <w:spacing w:after="0" w:line="240" w:lineRule="auto"/>
        <w:rPr>
          <w:rFonts w:ascii="Times New Roman" w:eastAsia="Times New Roman" w:hAnsi="Times New Roman" w:cs="Times New Roman"/>
          <w:b/>
          <w:sz w:val="24"/>
          <w:szCs w:val="24"/>
        </w:rPr>
      </w:pPr>
      <w:r w:rsidRPr="007D790A">
        <w:rPr>
          <w:rFonts w:ascii="Times New Roman" w:eastAsia="Times New Roman" w:hAnsi="Times New Roman" w:cs="Times New Roman"/>
          <w:b/>
          <w:sz w:val="24"/>
          <w:szCs w:val="24"/>
        </w:rPr>
        <w:t>CAPÍTULO C.</w:t>
      </w:r>
      <w:r w:rsidR="00BE041C" w:rsidRPr="007D790A">
        <w:rPr>
          <w:rFonts w:ascii="Times New Roman" w:eastAsia="Times New Roman" w:hAnsi="Times New Roman" w:cs="Times New Roman"/>
          <w:b/>
          <w:sz w:val="24"/>
          <w:szCs w:val="24"/>
        </w:rPr>
        <w:t xml:space="preserve">  </w:t>
      </w:r>
      <w:r w:rsidRPr="007D790A">
        <w:rPr>
          <w:rFonts w:ascii="Times New Roman" w:eastAsia="Times New Roman" w:hAnsi="Times New Roman" w:cs="Times New Roman"/>
          <w:b/>
          <w:sz w:val="24"/>
          <w:szCs w:val="24"/>
        </w:rPr>
        <w:t>SUJETOS QUE NO EFECTÚEN REGISTRACIONES QUE LES PERMITAN CONFECCIONAR ESTADOS CONTABLES</w:t>
      </w:r>
      <w:bookmarkStart w:id="26" w:name="I_IVA_RG_AFIP_1415_Art_38"/>
      <w:bookmarkEnd w:id="26"/>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38</w:t>
      </w:r>
      <w:r w:rsidRPr="00F32F89">
        <w:rPr>
          <w:rFonts w:ascii="Times New Roman" w:eastAsia="Times New Roman" w:hAnsi="Times New Roman" w:cs="Times New Roman"/>
          <w:sz w:val="24"/>
          <w:szCs w:val="24"/>
        </w:rPr>
        <w:t xml:space="preserve"> - En el caso de no efectuarse registraciones que permitan confeccionar estados contables, se utilizarán libros o registros que cumplan con las formalidades establecidas por el Código de Comercio, artículo 54, puntos 1, 2, 3, 4 y, en su caso, 5.</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Registración en forma manual</w:t>
      </w:r>
      <w:bookmarkStart w:id="27" w:name="I_IVA_RG_AFIP_1415_Art_39"/>
      <w:bookmarkEnd w:id="27"/>
      <w:r w:rsidRPr="00F32F89">
        <w:rPr>
          <w:rFonts w:ascii="Times New Roman" w:eastAsia="Times New Roman" w:hAnsi="Times New Roman" w:cs="Times New Roman"/>
          <w:sz w:val="24"/>
          <w:szCs w:val="24"/>
        </w:rPr>
        <w:t xml:space="preserve"> </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lastRenderedPageBreak/>
        <w:t xml:space="preserve">Art. </w:t>
      </w:r>
      <w:r w:rsidRPr="00F32F89">
        <w:rPr>
          <w:rFonts w:ascii="Times New Roman" w:eastAsia="Times New Roman" w:hAnsi="Times New Roman" w:cs="Times New Roman"/>
          <w:b/>
          <w:bCs/>
          <w:sz w:val="24"/>
          <w:szCs w:val="24"/>
        </w:rPr>
        <w:t>39</w:t>
      </w:r>
      <w:r w:rsidRPr="00F32F89">
        <w:rPr>
          <w:rFonts w:ascii="Times New Roman" w:eastAsia="Times New Roman" w:hAnsi="Times New Roman" w:cs="Times New Roman"/>
          <w:sz w:val="24"/>
          <w:szCs w:val="24"/>
        </w:rPr>
        <w:t xml:space="preserve"> - Cuando las registraciones se efectúen mediante métodos manuales, los libros o registros deberán estar encuadernados y foliados.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Se considera, también, como método manual, la modalidad de transcribir a libros copiadores la registración previamente efectuada en hojas móviles copiativas.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 Registración mediante la utilización de sistemas computarizados </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28" w:name="I_IVA_RG_AFIP_1415_art_40"/>
      <w:bookmarkEnd w:id="28"/>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40</w:t>
      </w:r>
      <w:r w:rsidRPr="00F32F89">
        <w:rPr>
          <w:rFonts w:ascii="Times New Roman" w:eastAsia="Times New Roman" w:hAnsi="Times New Roman" w:cs="Times New Roman"/>
          <w:sz w:val="24"/>
          <w:szCs w:val="24"/>
        </w:rPr>
        <w:t xml:space="preserve"> - En el caso de utilizarse sistemas computarizados para efectuar la registración, las hojas contendrán DOS (2) numeraciones:</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Una preimpresa al momento de su adquisición, que debe ser progresiva -no necesariamente consecutiva-, y</w:t>
      </w:r>
    </w:p>
    <w:p w:rsidR="00F32F89" w:rsidRP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otra asignada por el sistema utilizado, que debe ser consecutiva y progresiva.</w:t>
      </w:r>
    </w:p>
    <w:p w:rsidR="00F32F89" w:rsidRPr="00F32F89" w:rsidRDefault="00F32F89" w:rsidP="007D790A">
      <w:pPr>
        <w:spacing w:after="0" w:line="240" w:lineRule="auto"/>
        <w:jc w:val="both"/>
        <w:rPr>
          <w:rFonts w:ascii="Times New Roman" w:eastAsia="Times New Roman" w:hAnsi="Times New Roman" w:cs="Times New Roman"/>
          <w:sz w:val="24"/>
          <w:szCs w:val="24"/>
        </w:rPr>
      </w:pPr>
      <w:bookmarkStart w:id="29" w:name="I_IVA_RG_AFIP_1415_art_41"/>
      <w:bookmarkEnd w:id="29"/>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41</w:t>
      </w:r>
      <w:r w:rsidRPr="00F32F89">
        <w:rPr>
          <w:rFonts w:ascii="Times New Roman" w:eastAsia="Times New Roman" w:hAnsi="Times New Roman" w:cs="Times New Roman"/>
          <w:sz w:val="24"/>
          <w:szCs w:val="24"/>
        </w:rPr>
        <w:t xml:space="preserve"> - Las hojas mencionadas en el artículo anterior serán conservadas, ordenadas correlativamente, y encuadernadas por lote de hasta CIEN (100) hojas o por semestre calendario, cuando en dicho lapso no se alcance la citada cantidad.</w:t>
      </w:r>
    </w:p>
    <w:p w:rsidR="00F32F89" w:rsidRDefault="00F32F89" w:rsidP="007D790A">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Las encuadernaciones se encontrarán a disposición del personal fiscalizador de este organismo, a partir de los QUINCE (15) días corridos posteriores a aquel en que se haya alcanzado el límite o cumplido el plazo, según corresponda, fijados en el párrafo anterior.</w:t>
      </w:r>
    </w:p>
    <w:p w:rsidR="00BE041C" w:rsidRPr="00F32F89" w:rsidRDefault="00BE041C" w:rsidP="00F1316A">
      <w:pPr>
        <w:spacing w:after="0" w:line="240" w:lineRule="auto"/>
        <w:rPr>
          <w:rFonts w:ascii="Times New Roman" w:eastAsia="Times New Roman" w:hAnsi="Times New Roman" w:cs="Times New Roman"/>
          <w:sz w:val="24"/>
          <w:szCs w:val="24"/>
        </w:rPr>
      </w:pPr>
    </w:p>
    <w:p w:rsidR="00BE041C" w:rsidRDefault="00BE041C" w:rsidP="00F1316A">
      <w:pPr>
        <w:spacing w:after="0" w:line="240" w:lineRule="auto"/>
        <w:rPr>
          <w:rFonts w:ascii="Times New Roman" w:eastAsia="Times New Roman" w:hAnsi="Times New Roman" w:cs="Times New Roman"/>
          <w:sz w:val="24"/>
          <w:szCs w:val="24"/>
        </w:rPr>
      </w:pPr>
    </w:p>
    <w:p w:rsidR="00F32F89" w:rsidRPr="005A3F46" w:rsidRDefault="00F32F89" w:rsidP="00F1316A">
      <w:pPr>
        <w:spacing w:after="0" w:line="240" w:lineRule="auto"/>
        <w:rPr>
          <w:rFonts w:ascii="Times New Roman" w:eastAsia="Times New Roman" w:hAnsi="Times New Roman" w:cs="Times New Roman"/>
          <w:b/>
          <w:sz w:val="24"/>
          <w:szCs w:val="24"/>
        </w:rPr>
      </w:pPr>
      <w:r w:rsidRPr="005A3F46">
        <w:rPr>
          <w:rFonts w:ascii="Times New Roman" w:eastAsia="Times New Roman" w:hAnsi="Times New Roman" w:cs="Times New Roman"/>
          <w:b/>
          <w:sz w:val="24"/>
          <w:szCs w:val="24"/>
        </w:rPr>
        <w:t>Título VI</w:t>
      </w:r>
      <w:r w:rsidR="00BE041C" w:rsidRPr="005A3F46">
        <w:rPr>
          <w:rFonts w:ascii="Times New Roman" w:eastAsia="Times New Roman" w:hAnsi="Times New Roman" w:cs="Times New Roman"/>
          <w:b/>
          <w:sz w:val="24"/>
          <w:szCs w:val="24"/>
        </w:rPr>
        <w:t xml:space="preserve">  </w:t>
      </w:r>
      <w:r w:rsidRPr="005A3F46">
        <w:rPr>
          <w:rFonts w:ascii="Times New Roman" w:eastAsia="Times New Roman" w:hAnsi="Times New Roman" w:cs="Times New Roman"/>
          <w:b/>
          <w:sz w:val="24"/>
          <w:szCs w:val="24"/>
        </w:rPr>
        <w:t>DISPOSICIONES GENERALES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Conservación de comprobantes y registros</w:t>
      </w:r>
      <w:bookmarkStart w:id="30" w:name="I_IVA_RG_AFIP_1415_Art_60"/>
      <w:bookmarkEnd w:id="30"/>
      <w:r w:rsidRPr="00F32F89">
        <w:rPr>
          <w:rFonts w:ascii="Times New Roman" w:eastAsia="Times New Roman" w:hAnsi="Times New Roman" w:cs="Times New Roman"/>
          <w:sz w:val="24"/>
          <w:szCs w:val="24"/>
        </w:rPr>
        <w:t xml:space="preserve"> </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60</w:t>
      </w:r>
      <w:r w:rsidRPr="00F32F89">
        <w:rPr>
          <w:rFonts w:ascii="Times New Roman" w:eastAsia="Times New Roman" w:hAnsi="Times New Roman" w:cs="Times New Roman"/>
          <w:sz w:val="24"/>
          <w:szCs w:val="24"/>
        </w:rPr>
        <w:t xml:space="preserve"> - Los comprobantes y los libros o registros, comprendidos en la presente, deberán permanecer a disposición de esta Administración Federal en el domicilio fiscal del contribuyente y/o responsable.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61</w:t>
      </w:r>
      <w:r w:rsidRPr="00F32F89">
        <w:rPr>
          <w:rFonts w:ascii="Times New Roman" w:eastAsia="Times New Roman" w:hAnsi="Times New Roman" w:cs="Times New Roman"/>
          <w:sz w:val="24"/>
          <w:szCs w:val="24"/>
        </w:rPr>
        <w:t xml:space="preserve"> - Las copias y los originales de los comprobantes -indicados en el Título II- emitidos o recibidos, respectivamente, (inclusive las cintas testigos o de auditoría, las copias de los recibos emitidos y los documentos fiscales emitidos mediante el equipamiento electrónico denominado "Controlador Fiscal") y los libros o registros utilizados -según lo dispuesto en el Título III-, serán conservados en archivo, de acuerdo con lo establecido por el artículo 48 de la reglamentación de la ley 11683, texto ordenado en 1998 y sus modificaciones.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El remito, la guía, o documento equivalente; las notas de pedido, órdenes de trabajo, presupuestos y/o documentos de análogas características, serán conservados durante un período no inferior a los DOS (2) años, contados a partir de la fecha de su emisión, inclusive.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Los originales y las copias de los comprobantes que por error u otro motivo no hayan sido empleados serán inutilizados mediante la leyenda "ANULADO" -o cualquier otro procedimiento que permita constatar dicha circunstancia- y conservados debidamente archivados.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Régimen especial de emisión y almacenamiento de duplicados electrónicos de comprobantes y de registración de operaciones</w:t>
      </w:r>
      <w:bookmarkStart w:id="31" w:name="I_IVA_RG_AFIP_1415_Art_62"/>
      <w:bookmarkEnd w:id="31"/>
      <w:r w:rsidRPr="00F32F89">
        <w:rPr>
          <w:rFonts w:ascii="Times New Roman" w:eastAsia="Times New Roman" w:hAnsi="Times New Roman" w:cs="Times New Roman"/>
          <w:sz w:val="24"/>
          <w:szCs w:val="24"/>
        </w:rPr>
        <w:t xml:space="preserve"> </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62</w:t>
      </w:r>
      <w:r w:rsidRPr="00F32F89">
        <w:rPr>
          <w:rFonts w:ascii="Times New Roman" w:eastAsia="Times New Roman" w:hAnsi="Times New Roman" w:cs="Times New Roman"/>
          <w:sz w:val="24"/>
          <w:szCs w:val="24"/>
        </w:rPr>
        <w:t xml:space="preserve"> - De conformidad con lo establecido por la </w:t>
      </w:r>
      <w:hyperlink r:id="rId11" w:anchor="I_IVA_RGAFIP_1361" w:tgtFrame="_blank" w:history="1">
        <w:r w:rsidRPr="00F32F89">
          <w:rPr>
            <w:rFonts w:ascii="Times New Roman" w:eastAsia="Times New Roman" w:hAnsi="Times New Roman" w:cs="Times New Roman"/>
            <w:color w:val="0000FF"/>
            <w:sz w:val="24"/>
            <w:szCs w:val="24"/>
            <w:u w:val="single"/>
          </w:rPr>
          <w:t>resolución general 1361</w:t>
        </w:r>
      </w:hyperlink>
      <w:r w:rsidRPr="00F32F89">
        <w:rPr>
          <w:rFonts w:ascii="Times New Roman" w:eastAsia="Times New Roman" w:hAnsi="Times New Roman" w:cs="Times New Roman"/>
          <w:sz w:val="24"/>
          <w:szCs w:val="24"/>
        </w:rPr>
        <w:t>, los sujetos que revistan el carácter de responsables inscritos o exentos frente al impuesto al valor agregado, podrán optar por el régimen especial de emisión y almacenamiento de duplicados de comprobantes electrónicos.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su vez, los responsables comprendidos en el Título III, Capítulo "D", almacenarán en forma electrónica las registraciones de los comprobantes emitidos y recibidos.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 Incumplimientos totales o parciales. Sanciones </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32" w:name="I_IVA_RG_AFIP_1415_Art_63"/>
      <w:bookmarkStart w:id="33" w:name="ART_63"/>
      <w:bookmarkEnd w:id="32"/>
      <w:bookmarkEnd w:id="33"/>
      <w:r w:rsidRPr="00F32F89">
        <w:rPr>
          <w:rFonts w:ascii="Times New Roman" w:eastAsia="Times New Roman" w:hAnsi="Times New Roman" w:cs="Times New Roman"/>
          <w:sz w:val="24"/>
          <w:szCs w:val="24"/>
        </w:rPr>
        <w:t xml:space="preserve">Art. </w:t>
      </w:r>
      <w:r w:rsidRPr="00F32F89">
        <w:rPr>
          <w:rFonts w:ascii="Times New Roman" w:eastAsia="Times New Roman" w:hAnsi="Times New Roman" w:cs="Times New Roman"/>
          <w:b/>
          <w:bCs/>
          <w:sz w:val="24"/>
          <w:szCs w:val="24"/>
        </w:rPr>
        <w:t>63</w:t>
      </w:r>
      <w:r w:rsidRPr="00F32F89">
        <w:rPr>
          <w:rFonts w:ascii="Times New Roman" w:eastAsia="Times New Roman" w:hAnsi="Times New Roman" w:cs="Times New Roman"/>
          <w:sz w:val="24"/>
          <w:szCs w:val="24"/>
        </w:rPr>
        <w:t xml:space="preserve"> - Los incumplimientos a las disposiciones establecidas en la presente norma darán lugar a las sanciones previstas en la ley 11683, texto ordenado en 1998 y sus modificaciones.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Asimismo, los consumidores finales de bienes y servicios o quienes según las leyes tributarias deben recibir ese tratamiento, que no exigieran la entrega de facturas o comprobantes que documenten las operaciones, serán pasibles de la sanción establecida en el artículo 10 de la citada ley.</w:t>
      </w:r>
    </w:p>
    <w:p w:rsidR="00BE041C" w:rsidRDefault="00BE041C" w:rsidP="00F1316A">
      <w:pPr>
        <w:spacing w:after="0" w:line="240" w:lineRule="auto"/>
        <w:rPr>
          <w:rFonts w:ascii="Times New Roman" w:eastAsia="Times New Roman" w:hAnsi="Times New Roman" w:cs="Times New Roman"/>
          <w:sz w:val="24"/>
          <w:szCs w:val="24"/>
        </w:rPr>
      </w:pPr>
      <w:bookmarkStart w:id="34" w:name="I_IVA_RG_AFIP_1415_AnexoI"/>
      <w:bookmarkStart w:id="35" w:name="ANEXOI"/>
      <w:bookmarkStart w:id="36" w:name="F"/>
      <w:bookmarkStart w:id="37" w:name="ANEXO_I"/>
      <w:bookmarkStart w:id="38" w:name="I_IVA_RG_AFIP_1415_TS"/>
      <w:bookmarkEnd w:id="34"/>
      <w:bookmarkEnd w:id="35"/>
      <w:bookmarkEnd w:id="36"/>
      <w:bookmarkEnd w:id="37"/>
    </w:p>
    <w:p w:rsidR="00BE041C" w:rsidRPr="005A3F46" w:rsidRDefault="00F32F89" w:rsidP="00F1316A">
      <w:pPr>
        <w:spacing w:after="0" w:line="240" w:lineRule="auto"/>
        <w:rPr>
          <w:rFonts w:ascii="Times New Roman" w:eastAsia="Times New Roman" w:hAnsi="Times New Roman" w:cs="Times New Roman"/>
          <w:b/>
          <w:sz w:val="24"/>
          <w:szCs w:val="24"/>
        </w:rPr>
      </w:pPr>
      <w:bookmarkStart w:id="39" w:name="ANEXOII"/>
      <w:bookmarkStart w:id="40" w:name="ANEXO_II"/>
      <w:bookmarkEnd w:id="39"/>
      <w:bookmarkEnd w:id="40"/>
      <w:r w:rsidRPr="005A3F46">
        <w:rPr>
          <w:rFonts w:ascii="Times New Roman" w:eastAsia="Times New Roman" w:hAnsi="Times New Roman" w:cs="Times New Roman"/>
          <w:b/>
          <w:sz w:val="24"/>
          <w:szCs w:val="24"/>
        </w:rPr>
        <w:t>ANEXO II RESOLUCIÓN GENERAL 1415</w:t>
      </w:r>
    </w:p>
    <w:p w:rsidR="00F32F89" w:rsidRPr="005A3F46" w:rsidRDefault="00F32F89" w:rsidP="00F1316A">
      <w:pPr>
        <w:spacing w:after="0" w:line="240" w:lineRule="auto"/>
        <w:rPr>
          <w:rFonts w:ascii="Times New Roman" w:eastAsia="Times New Roman" w:hAnsi="Times New Roman" w:cs="Times New Roman"/>
          <w:b/>
          <w:sz w:val="24"/>
          <w:szCs w:val="24"/>
        </w:rPr>
      </w:pPr>
      <w:r w:rsidRPr="005A3F46">
        <w:rPr>
          <w:rFonts w:ascii="Times New Roman" w:eastAsia="Times New Roman" w:hAnsi="Times New Roman" w:cs="Times New Roman"/>
          <w:b/>
          <w:sz w:val="24"/>
          <w:szCs w:val="24"/>
        </w:rPr>
        <w:t>A) DATOS QUE DEBEN CONTENER LOS COMPROBANTES CLASE "A", "B", "C" o "E"</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1" w:name="ANEXOII_A_I"/>
      <w:bookmarkEnd w:id="41"/>
      <w:r w:rsidRPr="00F32F89">
        <w:rPr>
          <w:rFonts w:ascii="Times New Roman" w:eastAsia="Times New Roman" w:hAnsi="Times New Roman" w:cs="Times New Roman"/>
          <w:sz w:val="24"/>
          <w:szCs w:val="24"/>
        </w:rPr>
        <w:t>I - Respecto del emisor y del comprobante</w:t>
      </w:r>
      <w:hyperlink r:id="rId12" w:anchor="q12" w:tgtFrame="_self" w:history="1">
        <w:r w:rsidRPr="00F32F89">
          <w:rPr>
            <w:rFonts w:ascii="Times New Roman" w:eastAsia="Times New Roman" w:hAnsi="Times New Roman" w:cs="Times New Roman"/>
            <w:color w:val="0000FF"/>
            <w:sz w:val="18"/>
            <w:u w:val="single"/>
          </w:rPr>
          <w:t>(12)</w:t>
        </w:r>
      </w:hyperlink>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Preimpresos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Apellido y nombres, denominación o razón social.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Domicilio comercial.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Clave Única de Identificación Tributaria (CUIT).</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lastRenderedPageBreak/>
        <w:t>4. Número de inscripción del impuesto sobre los ingresos brutos o condición de no contribuyente.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5. La leyenda "IVA responsable inscrito", "IVA exento", "No responsable IVA", "Responsable Monotributo", "Monotributo trabajador independiente promovido", "Monotributista social", según corresponda.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6. Numeración consecutiva y progresiva, de DOCE (12) dígitos.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7. Fecha de inicio de actividades en el local o establecimiento afectado para su desarrollo o, en su caso, las correspondientes a los respectivos puntos de ventas habilitados, precedida de la leyenda "INICIO DE ACTIVIDADES".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8. Apellido y nombres, denominación o razón social y Clave Única de Identificación Tributaria (CUIT) de quien efectuó la impresión y fecha en que se realizó.</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9. El primero y el último de los números de los documentos que comprenda la impresión efectuada, y el número de habilitación del establecimiento impresor, otorgado por el organismo competente.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10. Código de autorización de impresión, precedido de la sigla "CAI Nº ....".</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11. Fecha de vencimiento del comprobante, precedido de la leyenda "Fecha de Vto. ....".</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2" w:name="AnexoIIIncicoB"/>
      <w:bookmarkEnd w:id="42"/>
      <w:r w:rsidRPr="00F32F89">
        <w:rPr>
          <w:rFonts w:ascii="Times New Roman" w:eastAsia="Times New Roman" w:hAnsi="Times New Roman" w:cs="Times New Roman"/>
          <w:sz w:val="24"/>
          <w:szCs w:val="24"/>
        </w:rPr>
        <w:t>b) Las letras "A", "B", "C" o "E", según corresponda, y el "Código Identificatorio del Tipo de Comprobante" previsto en el artículo 1 de la resolución general 100, sus modificatorias y complementarias.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Las palabras "ORIGINAL" y "DUPLICADO".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Fecha de emisión.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 Número del o los remitos emitidos y vinculados con la operación.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3" w:name="ANEXOII_A_II"/>
      <w:bookmarkEnd w:id="43"/>
      <w:r w:rsidRPr="00F32F89">
        <w:rPr>
          <w:rFonts w:ascii="Times New Roman" w:eastAsia="Times New Roman" w:hAnsi="Times New Roman" w:cs="Times New Roman"/>
          <w:sz w:val="24"/>
          <w:szCs w:val="24"/>
        </w:rPr>
        <w:t>II - Respecto del comprador, locatario o prestatario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Cuando se trate de un sujeto que posea el carácter de responsable inscripto en el impuesto al valor agregado: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Apellido y nombres, denominación o razón social.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Domicilio comercial.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Clave Única de Identificación Tributaria (CUIT).</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Leyenda "IVA RESPONSABLE INSCRIPTO".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Eliminado por la RG (AFIP) 1679, art. 1, pto. 9 - BO: 1/7/2004</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De tratarse de un sujeto que ante el impuesto al valor agregado tenga el carácter de exento o no alcanzado: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Apellido y nombres, denominación o razón social.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Domicilio comercial.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Clave Única de Identificación Tributaria (CUIT).</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Leyenda "NO RESPONSABLE IVA" o "IVA EXENTO", según corresponda.</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4" w:name="IVA_RG_AFIP_1415_ANEXO_II_D"/>
      <w:bookmarkEnd w:id="44"/>
      <w:r w:rsidRPr="00F32F89">
        <w:rPr>
          <w:rFonts w:ascii="Times New Roman" w:eastAsia="Times New Roman" w:hAnsi="Times New Roman" w:cs="Times New Roman"/>
          <w:sz w:val="24"/>
          <w:szCs w:val="24"/>
        </w:rPr>
        <w:t>d) Cuando se trate de un sujeto que revista el carácter de consumidor final en el impuesto al valor agregado: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Leyenda "A CONSUMIDOR FINAL".</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5" w:name="AnexoIIpunto2incisod"/>
      <w:bookmarkEnd w:id="45"/>
      <w:r w:rsidRPr="00F32F89">
        <w:rPr>
          <w:rFonts w:ascii="Times New Roman" w:eastAsia="Times New Roman" w:hAnsi="Times New Roman" w:cs="Times New Roman"/>
          <w:sz w:val="24"/>
          <w:szCs w:val="24"/>
        </w:rPr>
        <w:t>2. Si el importe de la operación es igual o superior a UN MIL PESOS ($ 1.000): apellido y nombres, domicilio, Clave Única de Identificación Tributaria (CUIT), Código Único de Identificación Laboral (CUIL) o Clave de Identificación (CDI) o, en su caso, número de documento de identidad (LE, LC; DNI o, en el supuesto de extranjeros, Pasaporte o CI).</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Hasta tanto no entre en vigencia lo previsto en los párrafos segundo y tercero del artículo 3 de la resolución general 3561 y sus complementarias, podrán emitirse los comprobantes "Tique", "Tique Factura", "Tique Nota de Débito" y "Tique Nota de Crédito" a través de los Controladores Fiscales denominados de "Vieja Tecnología" solo con la leyenda "a consumidor final", sin observar el tope dispuesto precedentemente para la identificación del receptor, ni el indicado para la emisión de "Tique" en la citada norma.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 Si se trata de un sujeto adherido al Régimen Simplificado para Pequeños Contribuyentes (Monotributo):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Apellido y nombres o razón social.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Domicilio comercial.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Clave Única de Identificación Tributaria (CUIT).</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Leyenda "Responsable Monotributo", "Monotributo trabajador independiente promovido", o "Monotributista social", según corresponda."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lastRenderedPageBreak/>
        <w:t>f) Cuando se trate de un sujeto que no revista la calidad de consumidor final, responsable inscripto, exento o no alcanzado en el impuesto al valor agregado o de inscripto en el Régimen Simplificado (Monotributo):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Apellido y nombres, denominación o razón social.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Domicilio comercial.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Clave Única de Identificación Tributaria (CUIT).</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Leyenda "SUJETO NO CATEGORIZADO".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g) De tratarse de operaciones de exportación: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Respecto del importador: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1.1. Apellido y nombres, denominación o razón social.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1.2. Domicilio comercial.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1.3. Clave de Identificación Tributaria otorgada por el fisco del país en que se encuentra domiciliado, radicado o constituido o, en su caso, Clave Única de Identificación Tributaria (CUIT).</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Leyenda "IVA EXENTO OPERACIÓN DE EXPORTACIÓN".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III - Con relación a la operación efectuada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Descripción que permita identificar el bien vendido, el servicio prestado, la cosa, obra o servicio locado, o el trabajo efectuado.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tal fin, se podrá utilizar un sistema de códigos, siempre que se encuentre incorporado al proceso de emisión de los comprobantes utilizados. En este caso, deberá existir un catálogo con la codificación empleada en la operación, firmado por una persona debidamente autorizada, a disposición de cualquier sujeto que lo solicite.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Cantidad de los bienes enajenados.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Precios unitarios y totales.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En los casos de operaciones realizadas en moneda extranjera se consignará en el comprobante que se emita el tipo de cambio utilizado.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 Todo otro concepto que incida cuantitativamente en el importe total de la operación.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IV - Con relación al tratamiento a dispensar al impuesto al valor agregado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Emisor responsable inscripto en el impuesto al valor agregado: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Operaciones gravadas efectuadas con sujetos responsables inscriptos en el gravamen, deberá discriminarse: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1.1. La alícuota a que está sujeta la operación.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1.2. El monto del impuesto resultante.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1.3. El monto de los restantes tributos que no integren el precio neto gravado.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1.4. El importe de la percepción que resulte procedente.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Eliminado por la RG (AFIP) 1697, art. 1, pto. 12 - BO: 1/7/2004</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Operaciones gravadas efectuadas con sujetos exentos, no alcanzados o consumidores finales frente al impuesto al valor agregado o, en su caso, adheridos al Régimen Simplificado (Monotributo):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3.1. No deberá discriminarse el impuesto que recae sobre la operación. No obstante lo indicado, cuando disposiciones legales, reglamentarias y complementarias establezcan un tratamiento específico del impuesto al valor agregado en materia de facturación de operaciones, deberá observarse lo previsto por ellas sobre dicho particular.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Emisor adherido al Régimen Simplificado (Monotributo): en ningún caso corresponderá efectuar discriminación alguna del impuesto al valor agregado que recae sobre las operaciones, con prescindencia del carácter que revista el comprador, prestatario o locatario y del tipo de transacción de que se trate.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V - Disposiciones, aclaraciones y observaciones sobre los datos que deben contener los comprobantes clase "A", "B", "C" o "E"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Preimpresión: El requisito de preimpresión se considerará cumplido sólo cuando los datos hayan sido consignados en el comprobante en oportunidad de su "impresión por imprenta" y no en el momento de su utilización, aun cuando se trate de sistemas computarizados, electrónicos, electromecánicos o mecánicos.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Impresión por imprenta: Se entenderá como "impresión por imprenta" a la impresión efectuada mediante técnicas o sistemas aplicados por establecimientos de artes u oficios gráficos, debidamente habilitados como tales por los organismos competentes.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lastRenderedPageBreak/>
        <w:t>Cuando para la impresión de un mismo comprobante intervenga más de uno de los precitados establecimientos, se considerará que la impresión ha sido efectuada por aquel que entrega el trabajo terminado al usuario, o a terceros, con prescindencia de las etapas industriales o comerciales que integran el proceso de elaboración o comercialización.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Domicilio comercial: Será el correspondiente al establecimiento o lugar físico donde tenga lugar la emisión del comprobante.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De tratarse de operaciones efectuadas mediante viajantes, corredores, etc., el domicilio comercial será el establecimiento o lugar físico de entrega del comprobante.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Numeración consecutiva y progresiva: Tendrá DOCE (12) dígitos, de los cuales: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Los CUATRO (4) primeros dígitos -de izquierda a derecha- conforman el código que identifica el lugar de emisión del comprobante.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Esta numeración será asignada en forma consecutiva y progresiva a cada uno de los lugares de emisión desde el 0001</w:t>
      </w:r>
      <w:hyperlink r:id="rId13" w:anchor="q11" w:tgtFrame="_self" w:history="1">
        <w:r w:rsidRPr="00F32F89">
          <w:rPr>
            <w:rFonts w:ascii="Times New Roman" w:eastAsia="Times New Roman" w:hAnsi="Times New Roman" w:cs="Times New Roman"/>
            <w:color w:val="0000FF"/>
            <w:sz w:val="18"/>
            <w:u w:val="single"/>
          </w:rPr>
          <w:t>(11)</w:t>
        </w:r>
      </w:hyperlink>
      <w:r w:rsidRPr="00F32F89">
        <w:rPr>
          <w:rFonts w:ascii="Times New Roman" w:eastAsia="Times New Roman" w:hAnsi="Times New Roman" w:cs="Times New Roman"/>
          <w:sz w:val="24"/>
          <w:szCs w:val="24"/>
        </w:rPr>
        <w:t xml:space="preserve"> hasta el 9998, casa central o matriz, sucursales, locales, agencias o puntos de venta.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condición de consecutividad y progresividad podrá no observarse por aquellos sujetos cuya operatoria comercial y administrativa comprenda diferentes líneas de productos y se realice mediante sistemas descentralizados de emisión de comprobantes. En este caso, la codificación alternada que se asigne a cada centro de emisión se considerará válida y sustitutiva de la citada condición.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Los OCHO (8) restantes se asignarán al número del comprobante y deberá comenzar desde el 00000001. Esta obligación se cumplirá en forma independiente: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Por cada clase ("A", "B", "C" o "E") y tipo de comprobante que se emita en forma centralizada -un único local, establecimiento, medio o punto de emisión, etc.-.</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Por cada clase ("A", "B", "C" o "E"), tipo de comprobante y medio o punto de emisión, cuando los documentos se emitan en forma descentralizada -casa central o matriz y sucursales, locales, agencias o puntos de venta-.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5. Procedimiento para la asignación del código que identifica el lugar de emisión: Podrá aplicarse -con carácter opcional- los siguientes procedimientos:</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6" w:name="anexoIIpunto5incisoa"/>
      <w:bookmarkEnd w:id="46"/>
      <w:r w:rsidRPr="00F32F89">
        <w:rPr>
          <w:rFonts w:ascii="Times New Roman" w:eastAsia="Times New Roman" w:hAnsi="Times New Roman" w:cs="Times New Roman"/>
          <w:sz w:val="24"/>
          <w:szCs w:val="24"/>
        </w:rPr>
        <w:t>a) Asignar el código exclusivamente a cada establecimiento o lugar físico (inmueble), con prescindencia de la cantidad de medios, secciones, departamentos, o elementos utilizados, en el lugar físico, para la emisión de comprobantes (por ejemplo: vendedores, líneas de productos, máquinas, etc.).</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totalidad de cada uno de los tipos y clases de comprobantes, serán asignados por lote o cupo a cada medio de emisión de comprobantes (por ejemplo: vendedor, sección, línea de productos, corredor, etc.).</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En este caso, la condición de consecutividad y progresividad de la numeración correspondiente a los OCHO (8) dígitos que se asignan al número del comprobante, se considerará cumplida siempre que se lleve registros actualizados que permitan individualizar los lotes o cupos de numeración de los documentos asignados.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información sobre el código que identifica el lugar de emisión del comprobante, a presentar mediante la aplicación según lo indicado en el artículo 47 de la presente, estará referida a cada establecimiento o lugar físico.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Asignar el código a cada uno de los lugares o medios (por ejemplo: vendedores, camiones, corredores, secciones, etc.) afectados a la emisión de comprobantes, con prescindencia del establecimiento o lugar físico (inmueble).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condición de consecutividad y progresividad de la numeración correspondiente a los OCHO (8) dígitos que se asignan al número del comprobante será observada en forma independiente por cada clase y tipo de comprobante y medio o punto de emisión.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información a denunciar mediante el formulario de declaración jurada 446/C -el código que identifica el lugar de emisión del comprobante- según lo indicado en el artículo 47 de la presente, estará referida a cada uno de los lugares o medios habilitados para la emisión de comprobantes.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6. Fecha de inicio de actividad en el local o establecimiento: En los casos de actividades desarrolladas por quienes no dispongan de un local para su ejercicio corresponderá consignar la fecha de inicio de la actividad, profesión, oficio, etc.</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La fecha de inicio de actividad no será consignada en los comprobantes que emitan: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lastRenderedPageBreak/>
        <w:t>a) Los profesionales universitarios -por las actividades inherentes a sus respectivas profesiones-, únicamente por los honorarios correspondientes a prestaciones de servicios a pacientes, consultantes, patrocinantes, etc.</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Los prestadores de servicios que no disponen, para el desarrollo de su actividad, de un local o establecimiento para la atención de los prestatarios.</w:t>
      </w:r>
    </w:p>
    <w:p w:rsidR="00F32F89" w:rsidRPr="00F32F89" w:rsidRDefault="00F32F89" w:rsidP="005A3F46">
      <w:pPr>
        <w:spacing w:after="0" w:line="240" w:lineRule="auto"/>
        <w:jc w:val="both"/>
        <w:rPr>
          <w:rFonts w:ascii="Times New Roman" w:eastAsia="Times New Roman" w:hAnsi="Times New Roman" w:cs="Times New Roman"/>
          <w:sz w:val="24"/>
          <w:szCs w:val="24"/>
        </w:rPr>
      </w:pPr>
      <w:bookmarkStart w:id="47" w:name="anexoIIpunto7"/>
      <w:bookmarkStart w:id="48" w:name="I_IVA_RG_AFIP_1415_AII_apartado_B"/>
      <w:bookmarkEnd w:id="47"/>
      <w:bookmarkEnd w:id="48"/>
      <w:r w:rsidRPr="00F32F89">
        <w:rPr>
          <w:rFonts w:ascii="Times New Roman" w:eastAsia="Times New Roman" w:hAnsi="Times New Roman" w:cs="Times New Roman"/>
          <w:sz w:val="24"/>
          <w:szCs w:val="24"/>
        </w:rPr>
        <w:t>B) UBICACIÓN DE LOS DATOS EN EL COMPROBANTE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Deberá consignarse:</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a) En el espacio superior izquierdo: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1. Nombre de fantasía, de corresponder. </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Apellido y nombres, denominación o razón social, del emisor.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Domicilio comercial, del emisor.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La leyenda "IVA responsable inscrito", "IVA exento", "No responsable IVA", "Responsable monotributo", "Monotributo trabajador independiente promovido", o "Monotributista social", según corresponda.</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b) En el espacio superior derecho: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Numeración preimpresa, en el centro de dicho espacio.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Fecha de emisión.</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Clave Única de Identificación Tributaria (CUIT) del emisor.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4. Número de inscripción en el impuesto sobre los ingresos brutos o condición de no responsable, del emisor.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5. Fecha de inicio de actividades en el local o establecimiento, del emisor. Los datos mencionados en los incisos a) y b) precedentes estarán identificados con claridad y uniformidad y deben figurar en el interior de un recuadro que ocupe un espacio mínimo de SIETE (7) centímetros de ancho por TRES (3) centímetros de largo.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c) En el centro del espacio superior se consignará, en forma destacada, la letra "A", "B", "C" o "E", según corresponda, y debajo de la letra, deberá consignarse el "Código Identificatorio del Tipo de Comprobante" precedido de la leyenda "Código Nº …".</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d) Los datos de identificación del adquirente, locatario o prestatario, de acuerdo con lo establecido en el apartado "A", Título II, de este Anexo.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e) Las condiciones de venta: contado, cuenta corriente, etc.</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f) Los datos mencionados en el apartado "A", Título IV, inciso a), puntos 1 y 2 se consignarán a continuación de la descripción o detalle de la operación, debiendo estar dispuestos en forma vertical u horizontal.</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g) En el espacio inferior izquierdo: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1. Apellido y nombres, denominación o razón social, de quien efectuó la impresión de los comprobantes.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Clave Única de Identificación Tributaria (CUIT), de quien efectuó la impresión de los comprobantes.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3. Fecha de impresión de los comprobantes.</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4. Primero y último de los números de los comprobantes impresos. </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5. Número de habilitación del establecimiento impresor.</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h) En el espacio inferior derecho:</w:t>
      </w:r>
    </w:p>
    <w:p w:rsidR="00F32F89" w:rsidRPr="00F32F89"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 xml:space="preserve">1. El "Código de autorización de impresión", precedido de la sigla "CAI Nº". </w:t>
      </w:r>
    </w:p>
    <w:p w:rsidR="00BE041C" w:rsidRDefault="00F32F89" w:rsidP="005A3F46">
      <w:pPr>
        <w:spacing w:after="0" w:line="240" w:lineRule="auto"/>
        <w:jc w:val="both"/>
        <w:rPr>
          <w:rFonts w:ascii="Times New Roman" w:eastAsia="Times New Roman" w:hAnsi="Times New Roman" w:cs="Times New Roman"/>
          <w:sz w:val="24"/>
          <w:szCs w:val="24"/>
        </w:rPr>
      </w:pPr>
      <w:r w:rsidRPr="00F32F89">
        <w:rPr>
          <w:rFonts w:ascii="Times New Roman" w:eastAsia="Times New Roman" w:hAnsi="Times New Roman" w:cs="Times New Roman"/>
          <w:sz w:val="24"/>
          <w:szCs w:val="24"/>
        </w:rPr>
        <w:t>2. La fecha de vencimiento de los comprobantes, precedida de la leyenda "Fecha Vto.:". Este dato será consignado en caracteres no inferiores al tamaño tipográfico DOCE (12).</w:t>
      </w:r>
      <w:bookmarkEnd w:id="38"/>
    </w:p>
    <w:sectPr w:rsidR="00BE041C" w:rsidSect="007D790A">
      <w:pgSz w:w="11907" w:h="16840" w:code="9"/>
      <w:pgMar w:top="709" w:right="992"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14FDD"/>
    <w:multiLevelType w:val="hybridMultilevel"/>
    <w:tmpl w:val="0BAE74A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B813F7B"/>
    <w:multiLevelType w:val="hybridMultilevel"/>
    <w:tmpl w:val="4340570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425"/>
  <w:characterSpacingControl w:val="doNotCompress"/>
  <w:compat>
    <w:useFELayout/>
    <w:compatSetting w:name="compatibilityMode" w:uri="http://schemas.microsoft.com/office/word" w:val="12"/>
  </w:compat>
  <w:rsids>
    <w:rsidRoot w:val="00F32F89"/>
    <w:rsid w:val="000450AF"/>
    <w:rsid w:val="005A3F46"/>
    <w:rsid w:val="007409B9"/>
    <w:rsid w:val="007D790A"/>
    <w:rsid w:val="00824D45"/>
    <w:rsid w:val="008449CB"/>
    <w:rsid w:val="008A6E23"/>
    <w:rsid w:val="008C0EF2"/>
    <w:rsid w:val="009416C9"/>
    <w:rsid w:val="00960E78"/>
    <w:rsid w:val="00A777A0"/>
    <w:rsid w:val="00BC4FBC"/>
    <w:rsid w:val="00BE041C"/>
    <w:rsid w:val="00C21887"/>
    <w:rsid w:val="00C85AD2"/>
    <w:rsid w:val="00C966B2"/>
    <w:rsid w:val="00EB1899"/>
    <w:rsid w:val="00EF4D69"/>
    <w:rsid w:val="00F1316A"/>
    <w:rsid w:val="00F32F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rrepar11-tipo-norma">
    <w:name w:val="errepar_11-tipo-norma"/>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bezadonovedades">
    <w:name w:val="encabezad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anueva">
    <w:name w:val="lineanueva"/>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novedades">
    <w:name w:val="negritanovedades"/>
    <w:basedOn w:val="Fuentedeprrafopredeter"/>
    <w:rsid w:val="00F32F89"/>
  </w:style>
  <w:style w:type="character" w:customStyle="1" w:styleId="sumarionovedades">
    <w:name w:val="sumarionovedades"/>
    <w:basedOn w:val="Fuentedeprrafopredeter"/>
    <w:rsid w:val="00F32F89"/>
  </w:style>
  <w:style w:type="paragraph" w:customStyle="1" w:styleId="rotulonovedades">
    <w:name w:val="rotul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tulo1">
    <w:name w:val="rotulo1"/>
    <w:basedOn w:val="Fuentedeprrafopredeter"/>
    <w:rsid w:val="00F32F89"/>
  </w:style>
  <w:style w:type="character" w:customStyle="1" w:styleId="jurisdiccin">
    <w:name w:val="jurisdiccin"/>
    <w:basedOn w:val="Fuentedeprrafopredeter"/>
    <w:rsid w:val="00F32F89"/>
  </w:style>
  <w:style w:type="character" w:customStyle="1" w:styleId="organismo">
    <w:name w:val="organismo"/>
    <w:basedOn w:val="Fuentedeprrafopredeter"/>
    <w:rsid w:val="00F32F89"/>
  </w:style>
  <w:style w:type="character" w:customStyle="1" w:styleId="fecha">
    <w:name w:val="fecha"/>
    <w:basedOn w:val="Fuentedeprrafopredeter"/>
    <w:rsid w:val="00F32F89"/>
  </w:style>
  <w:style w:type="character" w:customStyle="1" w:styleId="boletn">
    <w:name w:val="boletn"/>
    <w:basedOn w:val="Fuentedeprrafopredeter"/>
    <w:rsid w:val="00F32F89"/>
  </w:style>
  <w:style w:type="character" w:customStyle="1" w:styleId="vig-desde">
    <w:name w:val="vig-desde"/>
    <w:basedOn w:val="Fuentedeprrafopredeter"/>
    <w:rsid w:val="00F32F89"/>
  </w:style>
  <w:style w:type="paragraph" w:customStyle="1" w:styleId="partesnorma">
    <w:name w:val="partesnorma"/>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32F89"/>
    <w:rPr>
      <w:color w:val="0000FF"/>
      <w:u w:val="single"/>
    </w:rPr>
  </w:style>
  <w:style w:type="character" w:styleId="Hipervnculovisitado">
    <w:name w:val="FollowedHyperlink"/>
    <w:basedOn w:val="Fuentedeprrafopredeter"/>
    <w:uiPriority w:val="99"/>
    <w:semiHidden/>
    <w:unhideWhenUsed/>
    <w:rsid w:val="00F32F89"/>
    <w:rPr>
      <w:color w:val="800080"/>
      <w:u w:val="single"/>
    </w:rPr>
  </w:style>
  <w:style w:type="character" w:customStyle="1" w:styleId="boton">
    <w:name w:val="boton"/>
    <w:basedOn w:val="Fuentedeprrafopredeter"/>
    <w:rsid w:val="00F32F89"/>
  </w:style>
  <w:style w:type="paragraph" w:styleId="NormalWeb">
    <w:name w:val="Normal (Web)"/>
    <w:basedOn w:val="Normal"/>
    <w:uiPriority w:val="99"/>
    <w:unhideWhenUsed/>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donovedades">
    <w:name w:val="textocentrad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estilo">
    <w:name w:val="titulo-esti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tulo">
    <w:name w:val="ttulodett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ajustificado8">
    <w:name w:val="tablajustificado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erfrances8novedades">
    <w:name w:val="a1erfrances8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acentrado8">
    <w:name w:val="tablacentrado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pervnculo0">
    <w:name w:val="hipervnculo"/>
    <w:basedOn w:val="Fuentedeprrafopredeter"/>
    <w:rsid w:val="00F32F89"/>
  </w:style>
  <w:style w:type="paragraph" w:customStyle="1" w:styleId="a2dofrances8novedades">
    <w:name w:val="a2dofrances8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ulo">
    <w:name w:val="capt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lcaptulo">
    <w:name w:val="ttulodelcapt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novedades">
    <w:name w:val="text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ulonovedades">
    <w:name w:val="articulonovedades"/>
    <w:basedOn w:val="Fuentedeprrafopredeter"/>
    <w:rsid w:val="00F32F89"/>
  </w:style>
  <w:style w:type="character" w:customStyle="1" w:styleId="artculo">
    <w:name w:val="artculo"/>
    <w:basedOn w:val="Fuentedeprrafopredeter"/>
    <w:rsid w:val="00F32F89"/>
  </w:style>
  <w:style w:type="paragraph" w:customStyle="1" w:styleId="errepar1erfrancesnovedades">
    <w:name w:val="errepar_1er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nteriornovedades">
    <w:name w:val="textoanterior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anteriornegrita">
    <w:name w:val="textoanteriornegrita"/>
    <w:basedOn w:val="Fuentedeprrafopredeter"/>
    <w:rsid w:val="00F32F89"/>
  </w:style>
  <w:style w:type="character" w:customStyle="1" w:styleId="artculota">
    <w:name w:val="artculota"/>
    <w:basedOn w:val="Fuentedeprrafopredeter"/>
    <w:rsid w:val="00F32F89"/>
  </w:style>
  <w:style w:type="paragraph" w:customStyle="1" w:styleId="textoanteriorsangrianovedades">
    <w:name w:val="textoanteriorsangria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epar01-articulo">
    <w:name w:val="errepar_01-artic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cursivanovedades">
    <w:name w:val="negritacursivanovedades"/>
    <w:basedOn w:val="Fuentedeprrafopredeter"/>
    <w:rsid w:val="00F32F89"/>
  </w:style>
  <w:style w:type="paragraph" w:customStyle="1" w:styleId="errepar2dofrancesnovedades">
    <w:name w:val="errepar_2do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ivanovedades">
    <w:name w:val="cursivanovedades"/>
    <w:basedOn w:val="Fuentedeprrafopredeter"/>
    <w:rsid w:val="00F32F89"/>
  </w:style>
  <w:style w:type="paragraph" w:customStyle="1" w:styleId="sangrianovedades">
    <w:name w:val="sangria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erfrances8-textoanterior">
    <w:name w:val="a1er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dofrances8-textoanterior">
    <w:name w:val="a2do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ltextoanterior">
    <w:name w:val="eoltextoanterior"/>
    <w:basedOn w:val="Fuentedeprrafopredeter"/>
    <w:rsid w:val="00F32F89"/>
  </w:style>
  <w:style w:type="paragraph" w:customStyle="1" w:styleId="tablaizquierda8">
    <w:name w:val="tablaizquierda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novedades">
    <w:name w:val="sangra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svigente">
    <w:name w:val="fechasvigente"/>
    <w:basedOn w:val="Fuentedeprrafopredeter"/>
    <w:rsid w:val="00F32F89"/>
  </w:style>
  <w:style w:type="character" w:customStyle="1" w:styleId="artculotasa">
    <w:name w:val="artculotasa"/>
    <w:basedOn w:val="Fuentedeprrafopredeter"/>
    <w:rsid w:val="00F32F89"/>
  </w:style>
  <w:style w:type="character" w:customStyle="1" w:styleId="superindicenovedades">
    <w:name w:val="superindicenovedades"/>
    <w:basedOn w:val="Fuentedeprrafopredeter"/>
    <w:rsid w:val="00F32F89"/>
  </w:style>
  <w:style w:type="paragraph" w:customStyle="1" w:styleId="analisis">
    <w:name w:val="analisi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lvigenciayaplicacion">
    <w:name w:val="eolvigenciayaplicacion"/>
    <w:basedOn w:val="Fuentedeprrafopredeter"/>
    <w:rsid w:val="00F32F89"/>
  </w:style>
  <w:style w:type="character" w:customStyle="1" w:styleId="eolcorrelaciones">
    <w:name w:val="eolcorrelaciones"/>
    <w:basedOn w:val="Fuentedeprrafopredeter"/>
    <w:rsid w:val="00F32F89"/>
  </w:style>
  <w:style w:type="paragraph" w:customStyle="1" w:styleId="errepar3erfrancesnovedades">
    <w:name w:val="errepar_3er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erfrances8-textoanterior">
    <w:name w:val="a3er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epar4tofrancesnovedades">
    <w:name w:val="errepar_4to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nteriorcentradocpo8">
    <w:name w:val="textoanteriorcentradocpo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tofrances8-textoanterior">
    <w:name w:val="a4to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snovedades">
    <w:name w:val="nota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8novedades">
    <w:name w:val="texto8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450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rrepar11-tipo-norma">
    <w:name w:val="errepar_11-tipo-norma"/>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cabezadonovedades">
    <w:name w:val="encabezad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anueva">
    <w:name w:val="lineanueva"/>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novedades">
    <w:name w:val="negritanovedades"/>
    <w:basedOn w:val="Fuentedeprrafopredeter"/>
    <w:rsid w:val="00F32F89"/>
  </w:style>
  <w:style w:type="character" w:customStyle="1" w:styleId="sumarionovedades">
    <w:name w:val="sumarionovedades"/>
    <w:basedOn w:val="Fuentedeprrafopredeter"/>
    <w:rsid w:val="00F32F89"/>
  </w:style>
  <w:style w:type="paragraph" w:customStyle="1" w:styleId="rotulonovedades">
    <w:name w:val="rotul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tulo1">
    <w:name w:val="rotulo1"/>
    <w:basedOn w:val="Fuentedeprrafopredeter"/>
    <w:rsid w:val="00F32F89"/>
  </w:style>
  <w:style w:type="character" w:customStyle="1" w:styleId="jurisdiccin">
    <w:name w:val="jurisdiccin"/>
    <w:basedOn w:val="Fuentedeprrafopredeter"/>
    <w:rsid w:val="00F32F89"/>
  </w:style>
  <w:style w:type="character" w:customStyle="1" w:styleId="organismo">
    <w:name w:val="organismo"/>
    <w:basedOn w:val="Fuentedeprrafopredeter"/>
    <w:rsid w:val="00F32F89"/>
  </w:style>
  <w:style w:type="character" w:customStyle="1" w:styleId="fecha">
    <w:name w:val="fecha"/>
    <w:basedOn w:val="Fuentedeprrafopredeter"/>
    <w:rsid w:val="00F32F89"/>
  </w:style>
  <w:style w:type="character" w:customStyle="1" w:styleId="boletn">
    <w:name w:val="boletn"/>
    <w:basedOn w:val="Fuentedeprrafopredeter"/>
    <w:rsid w:val="00F32F89"/>
  </w:style>
  <w:style w:type="character" w:customStyle="1" w:styleId="vig-desde">
    <w:name w:val="vig-desde"/>
    <w:basedOn w:val="Fuentedeprrafopredeter"/>
    <w:rsid w:val="00F32F89"/>
  </w:style>
  <w:style w:type="paragraph" w:customStyle="1" w:styleId="partesnorma">
    <w:name w:val="partesnorma"/>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F32F89"/>
    <w:rPr>
      <w:color w:val="0000FF"/>
      <w:u w:val="single"/>
    </w:rPr>
  </w:style>
  <w:style w:type="character" w:styleId="Hipervnculovisitado">
    <w:name w:val="FollowedHyperlink"/>
    <w:basedOn w:val="Fuentedeprrafopredeter"/>
    <w:uiPriority w:val="99"/>
    <w:semiHidden/>
    <w:unhideWhenUsed/>
    <w:rsid w:val="00F32F89"/>
    <w:rPr>
      <w:color w:val="800080"/>
      <w:u w:val="single"/>
    </w:rPr>
  </w:style>
  <w:style w:type="character" w:customStyle="1" w:styleId="boton">
    <w:name w:val="boton"/>
    <w:basedOn w:val="Fuentedeprrafopredeter"/>
    <w:rsid w:val="00F32F89"/>
  </w:style>
  <w:style w:type="paragraph" w:styleId="NormalWeb">
    <w:name w:val="Normal (Web)"/>
    <w:basedOn w:val="Normal"/>
    <w:uiPriority w:val="99"/>
    <w:unhideWhenUsed/>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donovedades">
    <w:name w:val="textocentrad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o-estilo">
    <w:name w:val="titulo-esti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ttulo">
    <w:name w:val="ttulodett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ajustificado8">
    <w:name w:val="tablajustificado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erfrances8novedades">
    <w:name w:val="a1erfrances8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acentrado8">
    <w:name w:val="tablacentrado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pervnculo0">
    <w:name w:val="hipervnculo"/>
    <w:basedOn w:val="Fuentedeprrafopredeter"/>
    <w:rsid w:val="00F32F89"/>
  </w:style>
  <w:style w:type="paragraph" w:customStyle="1" w:styleId="a2dofrances8novedades">
    <w:name w:val="a2dofrances8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ulo">
    <w:name w:val="capt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ulodelcaptulo">
    <w:name w:val="ttulodelcapt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novedades">
    <w:name w:val="texto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ulonovedades">
    <w:name w:val="articulonovedades"/>
    <w:basedOn w:val="Fuentedeprrafopredeter"/>
    <w:rsid w:val="00F32F89"/>
  </w:style>
  <w:style w:type="character" w:customStyle="1" w:styleId="artculo">
    <w:name w:val="artculo"/>
    <w:basedOn w:val="Fuentedeprrafopredeter"/>
    <w:rsid w:val="00F32F89"/>
  </w:style>
  <w:style w:type="paragraph" w:customStyle="1" w:styleId="errepar1erfrancesnovedades">
    <w:name w:val="errepar_1er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nteriornovedades">
    <w:name w:val="textoanterior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anteriornegrita">
    <w:name w:val="textoanteriornegrita"/>
    <w:basedOn w:val="Fuentedeprrafopredeter"/>
    <w:rsid w:val="00F32F89"/>
  </w:style>
  <w:style w:type="character" w:customStyle="1" w:styleId="artculota">
    <w:name w:val="artculota"/>
    <w:basedOn w:val="Fuentedeprrafopredeter"/>
    <w:rsid w:val="00F32F89"/>
  </w:style>
  <w:style w:type="paragraph" w:customStyle="1" w:styleId="textoanteriorsangrianovedades">
    <w:name w:val="textoanteriorsangria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epar01-articulo">
    <w:name w:val="errepar_01-articulo"/>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egritacursivanovedades">
    <w:name w:val="negritacursivanovedades"/>
    <w:basedOn w:val="Fuentedeprrafopredeter"/>
    <w:rsid w:val="00F32F89"/>
  </w:style>
  <w:style w:type="paragraph" w:customStyle="1" w:styleId="errepar2dofrancesnovedades">
    <w:name w:val="errepar_2do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ursivanovedades">
    <w:name w:val="cursivanovedades"/>
    <w:basedOn w:val="Fuentedeprrafopredeter"/>
    <w:rsid w:val="00F32F89"/>
  </w:style>
  <w:style w:type="paragraph" w:customStyle="1" w:styleId="sangrianovedades">
    <w:name w:val="sangria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erfrances8-textoanterior">
    <w:name w:val="a1er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dofrances8-textoanterior">
    <w:name w:val="a2do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ltextoanterior">
    <w:name w:val="eoltextoanterior"/>
    <w:basedOn w:val="Fuentedeprrafopredeter"/>
    <w:rsid w:val="00F32F89"/>
  </w:style>
  <w:style w:type="paragraph" w:customStyle="1" w:styleId="tablaizquierda8">
    <w:name w:val="tablaizquierda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ngranovedades">
    <w:name w:val="sangra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echasvigente">
    <w:name w:val="fechasvigente"/>
    <w:basedOn w:val="Fuentedeprrafopredeter"/>
    <w:rsid w:val="00F32F89"/>
  </w:style>
  <w:style w:type="character" w:customStyle="1" w:styleId="artculotasa">
    <w:name w:val="artculotasa"/>
    <w:basedOn w:val="Fuentedeprrafopredeter"/>
    <w:rsid w:val="00F32F89"/>
  </w:style>
  <w:style w:type="character" w:customStyle="1" w:styleId="superindicenovedades">
    <w:name w:val="superindicenovedades"/>
    <w:basedOn w:val="Fuentedeprrafopredeter"/>
    <w:rsid w:val="00F32F89"/>
  </w:style>
  <w:style w:type="paragraph" w:customStyle="1" w:styleId="analisis">
    <w:name w:val="analisi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lvigenciayaplicacion">
    <w:name w:val="eolvigenciayaplicacion"/>
    <w:basedOn w:val="Fuentedeprrafopredeter"/>
    <w:rsid w:val="00F32F89"/>
  </w:style>
  <w:style w:type="character" w:customStyle="1" w:styleId="eolcorrelaciones">
    <w:name w:val="eolcorrelaciones"/>
    <w:basedOn w:val="Fuentedeprrafopredeter"/>
    <w:rsid w:val="00F32F89"/>
  </w:style>
  <w:style w:type="paragraph" w:customStyle="1" w:styleId="errepar3erfrancesnovedades">
    <w:name w:val="errepar_3er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3erfrances8-textoanterior">
    <w:name w:val="a3er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epar4tofrancesnovedades">
    <w:name w:val="errepar_4tofrance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anteriorcentradocpo8">
    <w:name w:val="textoanteriorcentradocpo8"/>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tofrances8-textoanterior">
    <w:name w:val="a4tofrances8-textoanterior"/>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asnovedades">
    <w:name w:val="notas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8novedades">
    <w:name w:val="texto8novedades"/>
    <w:basedOn w:val="Normal"/>
    <w:rsid w:val="00F32F8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45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ol.errepar.com/sitios/ver/html/20110807084729099.html" TargetMode="External"/><Relationship Id="rId13" Type="http://schemas.openxmlformats.org/officeDocument/2006/relationships/hyperlink" Target="http://eol.errepar.com/sitios/ver/html/20110807084729099.html" TargetMode="External"/><Relationship Id="rId3" Type="http://schemas.microsoft.com/office/2007/relationships/stylesWithEffects" Target="stylesWithEffects.xml"/><Relationship Id="rId7" Type="http://schemas.openxmlformats.org/officeDocument/2006/relationships/hyperlink" Target="http://eol.errepar.com/sitios/eolgestion/Legislacion/20110807084737444.docxhtml" TargetMode="External"/><Relationship Id="rId12" Type="http://schemas.openxmlformats.org/officeDocument/2006/relationships/hyperlink" Target="http://eol.errepar.com/sitios/ver/html/2011080708472909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ol.errepar.com/sitios/eolgestion/Legislacion/20110807084737444.docxhtml" TargetMode="External"/><Relationship Id="rId11" Type="http://schemas.openxmlformats.org/officeDocument/2006/relationships/hyperlink" Target="http://eol.errepar.com/sitios/eolgestion/Legislacion/20110807084729630.docx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ol.errepar.com/sitios/ver/html/20110807084729099.html" TargetMode="External"/><Relationship Id="rId4" Type="http://schemas.openxmlformats.org/officeDocument/2006/relationships/settings" Target="settings.xml"/><Relationship Id="rId9" Type="http://schemas.openxmlformats.org/officeDocument/2006/relationships/hyperlink" Target="http://eol.errepar.com/sitios/ver/html/20110807084729099.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5717</Words>
  <Characters>31445</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GHERSI</Company>
  <LinksUpToDate>false</LinksUpToDate>
  <CharactersWithSpaces>37088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Norma Salvatierra</cp:lastModifiedBy>
  <cp:revision>2</cp:revision>
  <dcterms:created xsi:type="dcterms:W3CDTF">2016-06-06T18:19:00Z</dcterms:created>
  <dcterms:modified xsi:type="dcterms:W3CDTF">2016-06-06T18:19:00Z</dcterms:modified>
</cp:coreProperties>
</file>